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1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13"/>
        <w:gridCol w:w="5103"/>
      </w:tblGrid>
      <w:tr w:rsidR="008F12B5" w:rsidTr="001E7C60">
        <w:tc>
          <w:tcPr>
            <w:tcW w:w="5813" w:type="dxa"/>
          </w:tcPr>
          <w:p w:rsidR="008F12B5" w:rsidRPr="0066614F" w:rsidRDefault="008F12B5" w:rsidP="0093750D">
            <w:pPr>
              <w:spacing w:beforeLines="100"/>
              <w:ind w:left="34" w:right="76"/>
              <w:jc w:val="center"/>
              <w:rPr>
                <w:rFonts w:ascii="Sylfaen" w:hAnsi="Sylfaen"/>
                <w:b/>
                <w:sz w:val="20"/>
                <w:szCs w:val="20"/>
                <w:lang w:val="en-US"/>
              </w:rPr>
            </w:pPr>
            <w:r w:rsidRPr="0066614F">
              <w:rPr>
                <w:rFonts w:ascii="Sylfaen" w:hAnsi="Sylfaen"/>
                <w:b/>
                <w:sz w:val="20"/>
                <w:szCs w:val="20"/>
                <w:lang w:val="en-US"/>
              </w:rPr>
              <w:t>იჯარის</w:t>
            </w:r>
            <w:r w:rsidR="0093750D">
              <w:rPr>
                <w:rFonts w:ascii="Sylfaen" w:hAnsi="Sylfaen"/>
                <w:b/>
                <w:sz w:val="20"/>
                <w:szCs w:val="20"/>
              </w:rPr>
              <w:t xml:space="preserve"> </w:t>
            </w:r>
            <w:r w:rsidRPr="0066614F">
              <w:rPr>
                <w:rFonts w:ascii="Sylfaen" w:hAnsi="Sylfaen"/>
                <w:b/>
                <w:sz w:val="20"/>
                <w:szCs w:val="20"/>
                <w:lang w:val="en-US"/>
              </w:rPr>
              <w:t>ხელშეკრულება</w:t>
            </w:r>
          </w:p>
          <w:p w:rsidR="008F12B5" w:rsidRPr="008F12B5" w:rsidRDefault="008F12B5" w:rsidP="0093750D">
            <w:pPr>
              <w:spacing w:beforeLines="100"/>
              <w:ind w:right="76"/>
              <w:jc w:val="center"/>
              <w:rPr>
                <w:rFonts w:ascii="Sylfaen" w:hAnsi="Sylfaen"/>
                <w:sz w:val="20"/>
                <w:szCs w:val="20"/>
                <w:lang w:val="en-US"/>
              </w:rPr>
            </w:pPr>
            <w:r w:rsidRPr="008F12B5">
              <w:rPr>
                <w:rFonts w:ascii="Sylfaen" w:hAnsi="Sylfaen"/>
                <w:sz w:val="20"/>
                <w:szCs w:val="20"/>
                <w:lang w:val="en-US"/>
              </w:rPr>
              <w:t xml:space="preserve">ქ. </w:t>
            </w:r>
            <w:r w:rsidRPr="009408CE">
              <w:rPr>
                <w:rFonts w:ascii="Sylfaen" w:hAnsi="Sylfaen"/>
                <w:color w:val="FF0000"/>
                <w:sz w:val="20"/>
                <w:szCs w:val="20"/>
                <w:lang w:val="en-US"/>
              </w:rPr>
              <w:t>თბილისი</w:t>
            </w:r>
            <w:r w:rsidR="00F3461E">
              <w:rPr>
                <w:rFonts w:ascii="Sylfaen" w:hAnsi="Sylfaen"/>
                <w:color w:val="FF0000"/>
                <w:sz w:val="20"/>
                <w:szCs w:val="20"/>
                <w:lang w:val="en-US"/>
              </w:rPr>
              <w:t xml:space="preserve">                                                  </w:t>
            </w:r>
            <w:r w:rsidR="002D198A" w:rsidRPr="009408CE">
              <w:rPr>
                <w:rFonts w:ascii="Sylfaen" w:hAnsi="Sylfaen"/>
                <w:color w:val="FF0000"/>
                <w:sz w:val="20"/>
                <w:szCs w:val="20"/>
                <w:lang w:val="ka-GE"/>
              </w:rPr>
              <w:t>---</w:t>
            </w:r>
            <w:r w:rsidRPr="009408CE">
              <w:rPr>
                <w:rFonts w:ascii="Sylfaen" w:hAnsi="Sylfaen"/>
                <w:color w:val="FF0000"/>
                <w:sz w:val="20"/>
                <w:szCs w:val="20"/>
                <w:lang w:val="en-US"/>
              </w:rPr>
              <w:t>ოქტომბერი 20</w:t>
            </w:r>
            <w:r w:rsidR="001E7C60">
              <w:rPr>
                <w:rFonts w:ascii="Sylfaen" w:hAnsi="Sylfaen"/>
                <w:color w:val="FF0000"/>
                <w:sz w:val="20"/>
                <w:szCs w:val="20"/>
                <w:lang w:val="ka-GE"/>
              </w:rPr>
              <w:t>20</w:t>
            </w:r>
            <w:r w:rsidRPr="008F12B5">
              <w:rPr>
                <w:rFonts w:ascii="Sylfaen" w:hAnsi="Sylfaen"/>
                <w:sz w:val="20"/>
                <w:szCs w:val="20"/>
                <w:lang w:val="en-US"/>
              </w:rPr>
              <w:t xml:space="preserve"> წ</w:t>
            </w:r>
          </w:p>
          <w:p w:rsidR="008F12B5" w:rsidRDefault="008F12B5">
            <w:pPr>
              <w:rPr>
                <w:rFonts w:ascii="Sylfaen" w:hAnsi="Sylfaen"/>
                <w:lang w:val="ka-GE"/>
              </w:rPr>
            </w:pPr>
          </w:p>
        </w:tc>
        <w:tc>
          <w:tcPr>
            <w:tcW w:w="5103" w:type="dxa"/>
          </w:tcPr>
          <w:p w:rsidR="008F12B5" w:rsidRPr="008F12B5" w:rsidRDefault="008F12B5" w:rsidP="0093750D">
            <w:pPr>
              <w:spacing w:beforeLines="100"/>
              <w:ind w:right="76"/>
              <w:jc w:val="center"/>
              <w:rPr>
                <w:rFonts w:ascii="Sylfaen" w:hAnsi="Sylfaen"/>
                <w:b/>
                <w:sz w:val="22"/>
                <w:szCs w:val="22"/>
                <w:lang w:val="en-US"/>
              </w:rPr>
            </w:pPr>
            <w:r w:rsidRPr="008F12B5">
              <w:rPr>
                <w:rFonts w:ascii="Sylfaen" w:hAnsi="Sylfaen"/>
                <w:b/>
                <w:sz w:val="22"/>
                <w:szCs w:val="22"/>
                <w:lang w:val="en-US"/>
              </w:rPr>
              <w:t>Lease Agreement</w:t>
            </w:r>
          </w:p>
          <w:p w:rsidR="008F12B5" w:rsidRPr="001E7C60" w:rsidRDefault="008F12B5" w:rsidP="0093750D">
            <w:pPr>
              <w:spacing w:beforeLines="100"/>
              <w:ind w:right="76"/>
              <w:jc w:val="center"/>
              <w:rPr>
                <w:rFonts w:ascii="Sylfaen" w:hAnsi="Sylfaen"/>
                <w:color w:val="FF0000"/>
                <w:sz w:val="22"/>
                <w:szCs w:val="22"/>
                <w:lang w:val="ka-GE"/>
              </w:rPr>
            </w:pPr>
            <w:r w:rsidRPr="009408CE">
              <w:rPr>
                <w:rFonts w:ascii="Sylfaen" w:hAnsi="Sylfaen"/>
                <w:color w:val="FF0000"/>
                <w:sz w:val="22"/>
                <w:szCs w:val="22"/>
                <w:lang w:val="en-US"/>
              </w:rPr>
              <w:t xml:space="preserve">Tbilisi                            October </w:t>
            </w:r>
            <w:r w:rsidR="002D198A" w:rsidRPr="009408CE">
              <w:rPr>
                <w:rFonts w:ascii="Sylfaen" w:hAnsi="Sylfaen"/>
                <w:color w:val="FF0000"/>
                <w:sz w:val="22"/>
                <w:szCs w:val="22"/>
                <w:lang w:val="ka-GE"/>
              </w:rPr>
              <w:t>---</w:t>
            </w:r>
            <w:r w:rsidRPr="009408CE">
              <w:rPr>
                <w:rFonts w:ascii="Sylfaen" w:hAnsi="Sylfaen"/>
                <w:color w:val="FF0000"/>
                <w:sz w:val="22"/>
                <w:szCs w:val="22"/>
                <w:lang w:val="en-US"/>
              </w:rPr>
              <w:t>, 20</w:t>
            </w:r>
            <w:r w:rsidR="001E7C60">
              <w:rPr>
                <w:rFonts w:ascii="Sylfaen" w:hAnsi="Sylfaen"/>
                <w:color w:val="FF0000"/>
                <w:sz w:val="22"/>
                <w:szCs w:val="22"/>
                <w:lang w:val="ka-GE"/>
              </w:rPr>
              <w:t>20</w:t>
            </w:r>
          </w:p>
          <w:p w:rsidR="008F12B5" w:rsidRDefault="008F12B5">
            <w:pPr>
              <w:rPr>
                <w:rFonts w:ascii="Sylfaen" w:hAnsi="Sylfaen"/>
                <w:lang w:val="ka-GE"/>
              </w:rPr>
            </w:pPr>
          </w:p>
        </w:tc>
      </w:tr>
      <w:tr w:rsidR="008F12B5" w:rsidRPr="0093750D" w:rsidTr="001E7C60">
        <w:tc>
          <w:tcPr>
            <w:tcW w:w="5813" w:type="dxa"/>
          </w:tcPr>
          <w:p w:rsidR="008F12B5" w:rsidRPr="008F12B5" w:rsidRDefault="008F12B5" w:rsidP="0093750D">
            <w:pPr>
              <w:spacing w:beforeLines="100"/>
              <w:ind w:right="76"/>
              <w:jc w:val="both"/>
              <w:rPr>
                <w:rFonts w:ascii="Sylfaen" w:hAnsi="Sylfaen"/>
                <w:sz w:val="20"/>
                <w:szCs w:val="20"/>
                <w:lang w:val="ka-GE"/>
              </w:rPr>
            </w:pPr>
            <w:r w:rsidRPr="008F12B5">
              <w:rPr>
                <w:rFonts w:ascii="Sylfaen" w:hAnsi="Sylfaen"/>
                <w:sz w:val="20"/>
                <w:szCs w:val="20"/>
                <w:lang w:val="en-US"/>
              </w:rPr>
              <w:t>ერთის</w:t>
            </w:r>
            <w:r w:rsidR="001E7C60">
              <w:rPr>
                <w:rFonts w:ascii="Sylfaen" w:hAnsi="Sylfaen"/>
                <w:sz w:val="20"/>
                <w:szCs w:val="20"/>
                <w:lang w:val="ka-GE"/>
              </w:rPr>
              <w:t xml:space="preserve"> </w:t>
            </w:r>
            <w:r w:rsidRPr="009408CE">
              <w:rPr>
                <w:rFonts w:ascii="Sylfaen" w:hAnsi="Sylfaen"/>
                <w:color w:val="FF0000"/>
                <w:sz w:val="20"/>
                <w:szCs w:val="20"/>
                <w:lang w:val="en-US"/>
              </w:rPr>
              <w:t xml:space="preserve">მხრივ, </w:t>
            </w:r>
            <w:r w:rsidR="006A6CB2" w:rsidRPr="009408CE">
              <w:rPr>
                <w:rFonts w:ascii="Sylfaen" w:hAnsi="Sylfaen"/>
                <w:color w:val="FF0000"/>
                <w:sz w:val="20"/>
                <w:szCs w:val="20"/>
                <w:lang w:val="en-US"/>
              </w:rPr>
              <w:t>________</w:t>
            </w:r>
            <w:r w:rsidRPr="009408CE">
              <w:rPr>
                <w:rFonts w:ascii="Sylfaen" w:hAnsi="Sylfaen"/>
                <w:color w:val="FF0000"/>
                <w:sz w:val="20"/>
                <w:szCs w:val="20"/>
                <w:lang w:val="en-US"/>
              </w:rPr>
              <w:t>(</w:t>
            </w:r>
            <w:r w:rsidRPr="009408CE">
              <w:rPr>
                <w:rFonts w:ascii="Sylfaen" w:hAnsi="Sylfaen"/>
                <w:color w:val="FF0000"/>
                <w:sz w:val="20"/>
                <w:szCs w:val="20"/>
                <w:lang w:val="ka-GE"/>
              </w:rPr>
              <w:t>სკ</w:t>
            </w:r>
            <w:r w:rsidR="006A6CB2" w:rsidRPr="009408CE">
              <w:rPr>
                <w:rFonts w:ascii="Sylfaen" w:hAnsi="Sylfaen"/>
                <w:color w:val="FF0000"/>
                <w:sz w:val="20"/>
                <w:szCs w:val="20"/>
                <w:lang w:val="en-US"/>
              </w:rPr>
              <w:t>_______</w:t>
            </w:r>
            <w:r w:rsidRPr="009408CE">
              <w:rPr>
                <w:rFonts w:ascii="Sylfaen" w:hAnsi="Sylfaen"/>
                <w:color w:val="FF0000"/>
                <w:sz w:val="20"/>
                <w:szCs w:val="20"/>
                <w:lang w:val="en-US"/>
              </w:rPr>
              <w:t>)  წარმოდგენილი</w:t>
            </w:r>
            <w:r w:rsidR="001E7C60">
              <w:rPr>
                <w:rFonts w:ascii="Sylfaen" w:hAnsi="Sylfaen"/>
                <w:color w:val="FF0000"/>
                <w:sz w:val="20"/>
                <w:szCs w:val="20"/>
                <w:lang w:val="ka-GE"/>
              </w:rPr>
              <w:t xml:space="preserve"> </w:t>
            </w:r>
            <w:r w:rsidRPr="009408CE">
              <w:rPr>
                <w:rFonts w:ascii="Sylfaen" w:hAnsi="Sylfaen"/>
                <w:color w:val="FF0000"/>
                <w:sz w:val="20"/>
                <w:szCs w:val="20"/>
                <w:lang w:val="en-US"/>
              </w:rPr>
              <w:t>მისი</w:t>
            </w:r>
            <w:r w:rsidR="001E7C60">
              <w:rPr>
                <w:rFonts w:ascii="Sylfaen" w:hAnsi="Sylfaen"/>
                <w:color w:val="FF0000"/>
                <w:sz w:val="20"/>
                <w:szCs w:val="20"/>
                <w:lang w:val="ka-GE"/>
              </w:rPr>
              <w:t xml:space="preserve"> </w:t>
            </w:r>
            <w:r w:rsidRPr="009408CE">
              <w:rPr>
                <w:rFonts w:ascii="Sylfaen" w:hAnsi="Sylfaen"/>
                <w:color w:val="FF0000"/>
                <w:sz w:val="20"/>
                <w:szCs w:val="20"/>
                <w:lang w:val="en-US"/>
              </w:rPr>
              <w:t>დირექოტრის</w:t>
            </w:r>
            <w:r w:rsidR="006A6CB2" w:rsidRPr="009408CE">
              <w:rPr>
                <w:rFonts w:ascii="Sylfaen" w:hAnsi="Sylfaen"/>
                <w:color w:val="FF0000"/>
                <w:sz w:val="20"/>
                <w:szCs w:val="20"/>
                <w:lang w:val="en-US"/>
              </w:rPr>
              <w:t xml:space="preserve"> ________ </w:t>
            </w:r>
            <w:r w:rsidRPr="009408CE">
              <w:rPr>
                <w:rFonts w:ascii="Sylfaen" w:hAnsi="Sylfaen"/>
                <w:color w:val="FF0000"/>
                <w:sz w:val="20"/>
                <w:szCs w:val="20"/>
                <w:lang w:val="en-US"/>
              </w:rPr>
              <w:t>სახით, შემდგომში</w:t>
            </w:r>
            <w:r w:rsidR="001E7C60">
              <w:rPr>
                <w:rFonts w:ascii="Sylfaen" w:hAnsi="Sylfaen"/>
                <w:color w:val="FF0000"/>
                <w:sz w:val="20"/>
                <w:szCs w:val="20"/>
                <w:lang w:val="ka-GE"/>
              </w:rPr>
              <w:t xml:space="preserve"> </w:t>
            </w:r>
            <w:r w:rsidRPr="009408CE">
              <w:rPr>
                <w:rFonts w:ascii="Sylfaen" w:hAnsi="Sylfaen"/>
                <w:color w:val="FF0000"/>
                <w:sz w:val="20"/>
                <w:szCs w:val="20"/>
                <w:lang w:val="en-US"/>
              </w:rPr>
              <w:t>წოდებული</w:t>
            </w:r>
            <w:r w:rsidR="001E7C60">
              <w:rPr>
                <w:rFonts w:ascii="Sylfaen" w:hAnsi="Sylfaen"/>
                <w:color w:val="FF0000"/>
                <w:sz w:val="20"/>
                <w:szCs w:val="20"/>
                <w:lang w:val="ka-GE"/>
              </w:rPr>
              <w:t xml:space="preserve"> </w:t>
            </w:r>
            <w:r w:rsidRPr="009408CE">
              <w:rPr>
                <w:rFonts w:ascii="Sylfaen" w:hAnsi="Sylfaen"/>
                <w:color w:val="FF0000"/>
                <w:sz w:val="20"/>
                <w:szCs w:val="20"/>
                <w:lang w:val="en-US"/>
              </w:rPr>
              <w:t>როგორც “მოიჯარე” და</w:t>
            </w:r>
            <w:r w:rsidR="001E7C60">
              <w:rPr>
                <w:rFonts w:ascii="Sylfaen" w:hAnsi="Sylfaen"/>
                <w:color w:val="FF0000"/>
                <w:sz w:val="20"/>
                <w:szCs w:val="20"/>
                <w:lang w:val="ka-GE"/>
              </w:rPr>
              <w:t xml:space="preserve"> </w:t>
            </w:r>
            <w:r w:rsidRPr="009408CE">
              <w:rPr>
                <w:rFonts w:ascii="Sylfaen" w:hAnsi="Sylfaen"/>
                <w:color w:val="FF0000"/>
                <w:sz w:val="20"/>
                <w:szCs w:val="20"/>
                <w:lang w:val="en-US"/>
              </w:rPr>
              <w:t>მეორეს</w:t>
            </w:r>
            <w:r w:rsidR="001E7C60">
              <w:rPr>
                <w:rFonts w:ascii="Sylfaen" w:hAnsi="Sylfaen"/>
                <w:color w:val="FF0000"/>
                <w:sz w:val="20"/>
                <w:szCs w:val="20"/>
                <w:lang w:val="ka-GE"/>
              </w:rPr>
              <w:t xml:space="preserve"> </w:t>
            </w:r>
            <w:r w:rsidRPr="009408CE">
              <w:rPr>
                <w:rFonts w:ascii="Sylfaen" w:hAnsi="Sylfaen"/>
                <w:color w:val="FF0000"/>
                <w:sz w:val="20"/>
                <w:szCs w:val="20"/>
                <w:lang w:val="en-US"/>
              </w:rPr>
              <w:t xml:space="preserve">მხრივ, </w:t>
            </w:r>
            <w:r w:rsidR="006A6CB2" w:rsidRPr="009408CE">
              <w:rPr>
                <w:rFonts w:ascii="Sylfaen" w:hAnsi="Sylfaen"/>
                <w:color w:val="FF0000"/>
                <w:sz w:val="20"/>
                <w:szCs w:val="20"/>
                <w:lang w:val="en-US"/>
              </w:rPr>
              <w:t>______</w:t>
            </w:r>
            <w:r w:rsidRPr="009408CE">
              <w:rPr>
                <w:rFonts w:ascii="Sylfaen" w:hAnsi="Sylfaen"/>
                <w:color w:val="FF0000"/>
                <w:sz w:val="20"/>
                <w:szCs w:val="20"/>
                <w:lang w:val="en-US"/>
              </w:rPr>
              <w:t xml:space="preserve"> (პირადი</w:t>
            </w:r>
            <w:r w:rsidR="006A6CB2" w:rsidRPr="009408CE">
              <w:rPr>
                <w:rFonts w:ascii="Sylfaen" w:hAnsi="Sylfaen"/>
                <w:color w:val="FF0000"/>
                <w:sz w:val="20"/>
                <w:szCs w:val="20"/>
                <w:lang w:val="en-US"/>
              </w:rPr>
              <w:t xml:space="preserve"> N _____</w:t>
            </w:r>
            <w:r w:rsidRPr="009408CE">
              <w:rPr>
                <w:rFonts w:ascii="Sylfaen" w:hAnsi="Sylfaen"/>
                <w:color w:val="FF0000"/>
                <w:sz w:val="20"/>
                <w:szCs w:val="20"/>
                <w:lang w:val="en-US"/>
              </w:rPr>
              <w:t>), შემდგომში</w:t>
            </w:r>
            <w:r w:rsidR="001E7C60">
              <w:rPr>
                <w:rFonts w:ascii="Sylfaen" w:hAnsi="Sylfaen"/>
                <w:color w:val="FF0000"/>
                <w:sz w:val="20"/>
                <w:szCs w:val="20"/>
                <w:lang w:val="ka-GE"/>
              </w:rPr>
              <w:t xml:space="preserve"> </w:t>
            </w:r>
            <w:r w:rsidRPr="009408CE">
              <w:rPr>
                <w:rFonts w:ascii="Sylfaen" w:hAnsi="Sylfaen"/>
                <w:color w:val="FF0000"/>
                <w:sz w:val="20"/>
                <w:szCs w:val="20"/>
                <w:lang w:val="en-US"/>
              </w:rPr>
              <w:t>წოდებული</w:t>
            </w:r>
            <w:r w:rsidR="001E7C60">
              <w:rPr>
                <w:rFonts w:ascii="Sylfaen" w:hAnsi="Sylfaen"/>
                <w:color w:val="FF0000"/>
                <w:sz w:val="20"/>
                <w:szCs w:val="20"/>
                <w:lang w:val="ka-GE"/>
              </w:rPr>
              <w:t xml:space="preserve"> </w:t>
            </w:r>
            <w:r w:rsidRPr="009408CE">
              <w:rPr>
                <w:rFonts w:ascii="Sylfaen" w:hAnsi="Sylfaen"/>
                <w:color w:val="FF0000"/>
                <w:sz w:val="20"/>
                <w:szCs w:val="20"/>
                <w:lang w:val="en-US"/>
              </w:rPr>
              <w:t>როგორც ”მეიჯარე”</w:t>
            </w:r>
            <w:r w:rsidRPr="009408CE">
              <w:rPr>
                <w:rFonts w:ascii="Sylfaen" w:hAnsi="Sylfaen"/>
                <w:color w:val="FF0000"/>
                <w:sz w:val="20"/>
                <w:szCs w:val="20"/>
                <w:lang w:val="ka-GE"/>
              </w:rPr>
              <w:t>.</w:t>
            </w:r>
          </w:p>
        </w:tc>
        <w:tc>
          <w:tcPr>
            <w:tcW w:w="5103" w:type="dxa"/>
          </w:tcPr>
          <w:p w:rsidR="008F12B5" w:rsidRPr="009408CE" w:rsidRDefault="008F12B5" w:rsidP="0093750D">
            <w:pPr>
              <w:spacing w:beforeLines="100"/>
              <w:ind w:right="76"/>
              <w:jc w:val="both"/>
              <w:rPr>
                <w:rFonts w:ascii="Sylfaen" w:hAnsi="Sylfaen"/>
                <w:bCs/>
                <w:color w:val="FF0000"/>
                <w:sz w:val="22"/>
                <w:szCs w:val="22"/>
                <w:lang w:val="ka-GE"/>
              </w:rPr>
            </w:pPr>
            <w:r w:rsidRPr="009408CE">
              <w:rPr>
                <w:rFonts w:ascii="Sylfaen" w:hAnsi="Sylfaen"/>
                <w:bCs/>
                <w:color w:val="FF0000"/>
                <w:sz w:val="22"/>
                <w:szCs w:val="22"/>
                <w:lang w:val="en-US"/>
              </w:rPr>
              <w:t>On the one hand</w:t>
            </w:r>
            <w:r w:rsidR="006A6CB2" w:rsidRPr="009408CE">
              <w:rPr>
                <w:rFonts w:ascii="Sylfaen" w:hAnsi="Sylfaen"/>
                <w:b/>
                <w:bCs/>
                <w:color w:val="FF0000"/>
                <w:sz w:val="22"/>
                <w:szCs w:val="22"/>
                <w:lang w:val="en-US"/>
              </w:rPr>
              <w:t>_____</w:t>
            </w:r>
            <w:r w:rsidRPr="009408CE">
              <w:rPr>
                <w:rFonts w:ascii="Sylfaen" w:hAnsi="Sylfaen"/>
                <w:bCs/>
                <w:color w:val="FF0000"/>
                <w:sz w:val="22"/>
                <w:szCs w:val="22"/>
                <w:lang w:val="en-US"/>
              </w:rPr>
              <w:t>(corporate ID</w:t>
            </w:r>
            <w:r w:rsidR="006A6CB2" w:rsidRPr="009408CE">
              <w:rPr>
                <w:rFonts w:ascii="Sylfaen" w:hAnsi="Sylfaen"/>
                <w:bCs/>
                <w:color w:val="FF0000"/>
                <w:sz w:val="22"/>
                <w:szCs w:val="22"/>
                <w:lang w:val="en-US"/>
              </w:rPr>
              <w:t>______</w:t>
            </w:r>
            <w:r w:rsidRPr="009408CE">
              <w:rPr>
                <w:rFonts w:ascii="Sylfaen" w:hAnsi="Sylfaen"/>
                <w:bCs/>
                <w:color w:val="FF0000"/>
                <w:sz w:val="22"/>
                <w:szCs w:val="22"/>
                <w:lang w:val="en-US"/>
              </w:rPr>
              <w:t>), represented its Director</w:t>
            </w:r>
            <w:r w:rsidR="006A6CB2" w:rsidRPr="009408CE">
              <w:rPr>
                <w:rFonts w:ascii="Sylfaen" w:hAnsi="Sylfaen"/>
                <w:bCs/>
                <w:color w:val="FF0000"/>
                <w:sz w:val="22"/>
                <w:szCs w:val="22"/>
                <w:lang w:val="en-US"/>
              </w:rPr>
              <w:t>________</w:t>
            </w:r>
            <w:r w:rsidRPr="009408CE">
              <w:rPr>
                <w:rFonts w:ascii="Sylfaen" w:hAnsi="Sylfaen"/>
                <w:bCs/>
                <w:color w:val="FF0000"/>
                <w:sz w:val="22"/>
                <w:szCs w:val="22"/>
                <w:lang w:val="en-US"/>
              </w:rPr>
              <w:t xml:space="preserve">, hereinafter referred to as </w:t>
            </w:r>
            <w:r w:rsidRPr="009408CE">
              <w:rPr>
                <w:rFonts w:ascii="Sylfaen" w:hAnsi="Sylfaen"/>
                <w:b/>
                <w:bCs/>
                <w:color w:val="FF0000"/>
                <w:sz w:val="22"/>
                <w:szCs w:val="22"/>
                <w:lang w:val="en-US"/>
              </w:rPr>
              <w:t>Lessee</w:t>
            </w:r>
            <w:r w:rsidRPr="009408CE">
              <w:rPr>
                <w:rFonts w:ascii="Sylfaen" w:hAnsi="Sylfaen"/>
                <w:bCs/>
                <w:color w:val="FF0000"/>
                <w:sz w:val="22"/>
                <w:szCs w:val="22"/>
                <w:lang w:val="en-US"/>
              </w:rPr>
              <w:t xml:space="preserve"> and on the other hand  (Personal N</w:t>
            </w:r>
            <w:r w:rsidR="006A6CB2" w:rsidRPr="009408CE">
              <w:rPr>
                <w:rFonts w:ascii="Sylfaen" w:hAnsi="Sylfaen"/>
                <w:b/>
                <w:color w:val="FF0000"/>
                <w:sz w:val="22"/>
                <w:szCs w:val="22"/>
                <w:lang w:val="en-US"/>
              </w:rPr>
              <w:t>_______</w:t>
            </w:r>
            <w:r w:rsidRPr="009408CE">
              <w:rPr>
                <w:rFonts w:ascii="Sylfaen" w:hAnsi="Sylfaen"/>
                <w:b/>
                <w:color w:val="FF0000"/>
                <w:sz w:val="22"/>
                <w:szCs w:val="22"/>
                <w:lang w:val="en-US"/>
              </w:rPr>
              <w:t>)</w:t>
            </w:r>
            <w:r w:rsidRPr="009408CE">
              <w:rPr>
                <w:rFonts w:ascii="Sylfaen" w:hAnsi="Sylfaen"/>
                <w:bCs/>
                <w:color w:val="FF0000"/>
                <w:sz w:val="22"/>
                <w:szCs w:val="22"/>
                <w:lang w:val="en-US"/>
              </w:rPr>
              <w:t xml:space="preserve">, hereinafter referred to as the </w:t>
            </w:r>
            <w:r w:rsidRPr="009408CE">
              <w:rPr>
                <w:rFonts w:ascii="Sylfaen" w:hAnsi="Sylfaen"/>
                <w:b/>
                <w:color w:val="FF0000"/>
                <w:sz w:val="22"/>
                <w:szCs w:val="22"/>
                <w:lang w:val="en-US"/>
              </w:rPr>
              <w:t>Lessor</w:t>
            </w:r>
            <w:r w:rsidRPr="009408CE">
              <w:rPr>
                <w:rFonts w:ascii="Sylfaen" w:hAnsi="Sylfaen"/>
                <w:bCs/>
                <w:color w:val="FF0000"/>
                <w:sz w:val="22"/>
                <w:szCs w:val="22"/>
                <w:lang w:val="en-US"/>
              </w:rPr>
              <w:t xml:space="preserve">. </w:t>
            </w:r>
          </w:p>
        </w:tc>
      </w:tr>
      <w:tr w:rsidR="008F12B5" w:rsidRPr="0093750D" w:rsidTr="001E7C60">
        <w:tc>
          <w:tcPr>
            <w:tcW w:w="5813" w:type="dxa"/>
          </w:tcPr>
          <w:p w:rsidR="008F12B5" w:rsidRPr="008F12B5" w:rsidRDefault="008F12B5" w:rsidP="0093750D">
            <w:pPr>
              <w:spacing w:beforeLines="100"/>
              <w:ind w:right="76"/>
              <w:jc w:val="both"/>
              <w:rPr>
                <w:rFonts w:ascii="Sylfaen" w:hAnsi="Sylfaen"/>
                <w:sz w:val="20"/>
                <w:szCs w:val="20"/>
                <w:lang w:val="ka-GE"/>
              </w:rPr>
            </w:pPr>
            <w:r w:rsidRPr="008F12B5">
              <w:rPr>
                <w:rFonts w:ascii="Sylfaen" w:hAnsi="Sylfaen"/>
                <w:sz w:val="20"/>
                <w:szCs w:val="20"/>
                <w:lang w:val="en-US"/>
              </w:rPr>
              <w:t>მეიჯარე</w:t>
            </w:r>
            <w:r w:rsidR="001E7C60">
              <w:rPr>
                <w:rFonts w:ascii="Sylfaen" w:hAnsi="Sylfaen"/>
                <w:sz w:val="20"/>
                <w:szCs w:val="20"/>
                <w:lang w:val="ka-GE"/>
              </w:rPr>
              <w:t xml:space="preserve"> </w:t>
            </w:r>
            <w:r w:rsidRPr="008F12B5">
              <w:rPr>
                <w:rFonts w:ascii="Sylfaen" w:hAnsi="Sylfaen"/>
                <w:sz w:val="20"/>
                <w:szCs w:val="20"/>
                <w:lang w:val="en-US"/>
              </w:rPr>
              <w:t>და</w:t>
            </w:r>
            <w:r w:rsidR="001E7C60">
              <w:rPr>
                <w:rFonts w:ascii="Sylfaen" w:hAnsi="Sylfaen"/>
                <w:sz w:val="20"/>
                <w:szCs w:val="20"/>
                <w:lang w:val="ka-GE"/>
              </w:rPr>
              <w:t xml:space="preserve"> </w:t>
            </w:r>
            <w:r w:rsidRPr="008F12B5">
              <w:rPr>
                <w:rFonts w:ascii="Sylfaen" w:hAnsi="Sylfaen"/>
                <w:sz w:val="20"/>
                <w:szCs w:val="20"/>
                <w:lang w:val="en-US"/>
              </w:rPr>
              <w:t>მოიჯარე</w:t>
            </w:r>
            <w:r w:rsidR="001E7C60">
              <w:rPr>
                <w:rFonts w:ascii="Sylfaen" w:hAnsi="Sylfaen"/>
                <w:sz w:val="20"/>
                <w:szCs w:val="20"/>
                <w:lang w:val="ka-GE"/>
              </w:rPr>
              <w:t xml:space="preserve"> </w:t>
            </w:r>
            <w:r w:rsidRPr="008F12B5">
              <w:rPr>
                <w:rFonts w:ascii="Sylfaen" w:hAnsi="Sylfaen"/>
                <w:sz w:val="20"/>
                <w:szCs w:val="20"/>
                <w:lang w:val="en-US"/>
              </w:rPr>
              <w:t>ცალ-ცალკე</w:t>
            </w:r>
            <w:r w:rsidR="001E7C60">
              <w:rPr>
                <w:rFonts w:ascii="Sylfaen" w:hAnsi="Sylfaen"/>
                <w:sz w:val="20"/>
                <w:szCs w:val="20"/>
                <w:lang w:val="ka-GE"/>
              </w:rPr>
              <w:t xml:space="preserve"> </w:t>
            </w:r>
            <w:r w:rsidRPr="008F12B5">
              <w:rPr>
                <w:rFonts w:ascii="Sylfaen" w:hAnsi="Sylfaen"/>
                <w:sz w:val="20"/>
                <w:szCs w:val="20"/>
                <w:lang w:val="en-US"/>
              </w:rPr>
              <w:t>მოხსენიებულნი</w:t>
            </w:r>
            <w:r w:rsidR="001E7C60">
              <w:rPr>
                <w:rFonts w:ascii="Sylfaen" w:hAnsi="Sylfaen"/>
                <w:sz w:val="20"/>
                <w:szCs w:val="20"/>
                <w:lang w:val="ka-GE"/>
              </w:rPr>
              <w:t xml:space="preserve"> </w:t>
            </w:r>
            <w:r w:rsidRPr="008F12B5">
              <w:rPr>
                <w:rFonts w:ascii="Sylfaen" w:hAnsi="Sylfaen"/>
                <w:sz w:val="20"/>
                <w:szCs w:val="20"/>
                <w:lang w:val="en-US"/>
              </w:rPr>
              <w:t>არიან</w:t>
            </w:r>
            <w:r w:rsidR="001E7C60">
              <w:rPr>
                <w:rFonts w:ascii="Sylfaen" w:hAnsi="Sylfaen"/>
                <w:sz w:val="20"/>
                <w:szCs w:val="20"/>
                <w:lang w:val="ka-GE"/>
              </w:rPr>
              <w:t xml:space="preserve"> </w:t>
            </w:r>
            <w:r w:rsidRPr="008F12B5">
              <w:rPr>
                <w:rFonts w:ascii="Sylfaen" w:hAnsi="Sylfaen"/>
                <w:sz w:val="20"/>
                <w:szCs w:val="20"/>
                <w:lang w:val="en-US"/>
              </w:rPr>
              <w:t>როგორც</w:t>
            </w:r>
            <w:r w:rsidRPr="008F12B5">
              <w:rPr>
                <w:rFonts w:ascii="Sylfaen" w:hAnsi="Sylfaen"/>
                <w:sz w:val="20"/>
                <w:szCs w:val="20"/>
                <w:lang w:val="ka-GE"/>
              </w:rPr>
              <w:t>"</w:t>
            </w:r>
            <w:r w:rsidRPr="008F12B5">
              <w:rPr>
                <w:rFonts w:ascii="Sylfaen" w:hAnsi="Sylfaen"/>
                <w:sz w:val="20"/>
                <w:szCs w:val="20"/>
                <w:lang w:val="en-US"/>
              </w:rPr>
              <w:t>მხარე</w:t>
            </w:r>
            <w:r w:rsidRPr="008F12B5">
              <w:rPr>
                <w:rFonts w:ascii="Sylfaen" w:hAnsi="Sylfaen"/>
                <w:sz w:val="20"/>
                <w:szCs w:val="20"/>
                <w:lang w:val="ka-GE"/>
              </w:rPr>
              <w:t>"</w:t>
            </w:r>
            <w:r w:rsidRPr="008F12B5">
              <w:rPr>
                <w:rFonts w:ascii="Sylfaen" w:hAnsi="Sylfaen"/>
                <w:sz w:val="20"/>
                <w:szCs w:val="20"/>
                <w:lang w:val="en-US"/>
              </w:rPr>
              <w:t>, ხოლო</w:t>
            </w:r>
            <w:r w:rsidR="001E7C60">
              <w:rPr>
                <w:rFonts w:ascii="Sylfaen" w:hAnsi="Sylfaen"/>
                <w:sz w:val="20"/>
                <w:szCs w:val="20"/>
                <w:lang w:val="ka-GE"/>
              </w:rPr>
              <w:t xml:space="preserve"> </w:t>
            </w:r>
            <w:r w:rsidRPr="008F12B5">
              <w:rPr>
                <w:rFonts w:ascii="Sylfaen" w:hAnsi="Sylfaen"/>
                <w:sz w:val="20"/>
                <w:szCs w:val="20"/>
                <w:lang w:val="en-US"/>
              </w:rPr>
              <w:t>ერთად</w:t>
            </w:r>
            <w:r w:rsidR="001E7C60">
              <w:rPr>
                <w:rFonts w:ascii="Sylfaen" w:hAnsi="Sylfaen"/>
                <w:sz w:val="20"/>
                <w:szCs w:val="20"/>
                <w:lang w:val="ka-GE"/>
              </w:rPr>
              <w:t xml:space="preserve"> </w:t>
            </w:r>
            <w:r w:rsidRPr="008F12B5">
              <w:rPr>
                <w:rFonts w:ascii="Sylfaen" w:hAnsi="Sylfaen"/>
                <w:sz w:val="20"/>
                <w:szCs w:val="20"/>
                <w:lang w:val="en-US"/>
              </w:rPr>
              <w:t>როგორც</w:t>
            </w:r>
            <w:r w:rsidRPr="008F12B5">
              <w:rPr>
                <w:rFonts w:ascii="Sylfaen" w:hAnsi="Sylfaen"/>
                <w:sz w:val="20"/>
                <w:szCs w:val="20"/>
                <w:lang w:val="ka-GE"/>
              </w:rPr>
              <w:t>"</w:t>
            </w:r>
            <w:r w:rsidRPr="008F12B5">
              <w:rPr>
                <w:rFonts w:ascii="Sylfaen" w:hAnsi="Sylfaen"/>
                <w:sz w:val="20"/>
                <w:szCs w:val="20"/>
                <w:lang w:val="en-US"/>
              </w:rPr>
              <w:t>მხარეები</w:t>
            </w:r>
            <w:r w:rsidRPr="008F12B5">
              <w:rPr>
                <w:rFonts w:ascii="Sylfaen" w:hAnsi="Sylfaen"/>
                <w:sz w:val="20"/>
                <w:szCs w:val="20"/>
                <w:lang w:val="ka-GE"/>
              </w:rPr>
              <w:t>"</w:t>
            </w:r>
            <w:r w:rsidRPr="008F12B5">
              <w:rPr>
                <w:rFonts w:ascii="Sylfaen" w:hAnsi="Sylfaen"/>
                <w:sz w:val="20"/>
                <w:szCs w:val="20"/>
                <w:lang w:val="en-US"/>
              </w:rPr>
              <w:t>,</w:t>
            </w:r>
          </w:p>
        </w:tc>
        <w:tc>
          <w:tcPr>
            <w:tcW w:w="5103" w:type="dxa"/>
          </w:tcPr>
          <w:p w:rsidR="008F12B5" w:rsidRPr="008F12B5" w:rsidRDefault="008F12B5" w:rsidP="0093750D">
            <w:pPr>
              <w:spacing w:beforeLines="100"/>
              <w:ind w:right="76"/>
              <w:jc w:val="both"/>
              <w:rPr>
                <w:rFonts w:ascii="Sylfaen" w:hAnsi="Sylfaen"/>
                <w:bCs/>
                <w:sz w:val="22"/>
                <w:szCs w:val="22"/>
                <w:lang w:val="ka-GE"/>
              </w:rPr>
            </w:pPr>
            <w:r w:rsidRPr="008F12B5">
              <w:rPr>
                <w:rFonts w:ascii="Sylfaen" w:hAnsi="Sylfaen"/>
                <w:bCs/>
                <w:sz w:val="22"/>
                <w:szCs w:val="22"/>
                <w:lang w:val="en-US"/>
              </w:rPr>
              <w:t xml:space="preserve">The </w:t>
            </w:r>
            <w:r w:rsidRPr="008F12B5">
              <w:rPr>
                <w:rFonts w:ascii="Sylfaen" w:hAnsi="Sylfaen"/>
                <w:b/>
                <w:sz w:val="22"/>
                <w:szCs w:val="22"/>
                <w:lang w:val="en-US"/>
              </w:rPr>
              <w:t>Lessor</w:t>
            </w:r>
            <w:r w:rsidRPr="008F12B5">
              <w:rPr>
                <w:rFonts w:ascii="Sylfaen" w:hAnsi="Sylfaen"/>
                <w:bCs/>
                <w:sz w:val="22"/>
                <w:szCs w:val="22"/>
                <w:lang w:val="en-US"/>
              </w:rPr>
              <w:t xml:space="preserve"> and the </w:t>
            </w:r>
            <w:r w:rsidRPr="008F12B5">
              <w:rPr>
                <w:rFonts w:ascii="Sylfaen" w:hAnsi="Sylfaen"/>
                <w:b/>
                <w:sz w:val="22"/>
                <w:szCs w:val="22"/>
                <w:lang w:val="en-US"/>
              </w:rPr>
              <w:t>Lessee</w:t>
            </w:r>
            <w:r w:rsidRPr="008F12B5">
              <w:rPr>
                <w:rFonts w:ascii="Sylfaen" w:hAnsi="Sylfaen"/>
                <w:bCs/>
                <w:sz w:val="22"/>
                <w:szCs w:val="22"/>
                <w:lang w:val="en-US"/>
              </w:rPr>
              <w:t xml:space="preserve"> individually referred to as the </w:t>
            </w:r>
            <w:r w:rsidRPr="008F12B5">
              <w:rPr>
                <w:rFonts w:ascii="Sylfaen" w:hAnsi="Sylfaen"/>
                <w:b/>
                <w:sz w:val="22"/>
                <w:szCs w:val="22"/>
                <w:lang w:val="en-US"/>
              </w:rPr>
              <w:t>Parties</w:t>
            </w:r>
            <w:r w:rsidRPr="008F12B5">
              <w:rPr>
                <w:rFonts w:ascii="Sylfaen" w:hAnsi="Sylfaen"/>
                <w:bCs/>
                <w:sz w:val="22"/>
                <w:szCs w:val="22"/>
                <w:lang w:val="en-US"/>
              </w:rPr>
              <w:t xml:space="preserve">, and jointly – as the </w:t>
            </w:r>
            <w:r w:rsidRPr="008F12B5">
              <w:rPr>
                <w:rFonts w:ascii="Sylfaen" w:hAnsi="Sylfaen"/>
                <w:b/>
                <w:sz w:val="22"/>
                <w:szCs w:val="22"/>
                <w:lang w:val="en-US"/>
              </w:rPr>
              <w:t>Party</w:t>
            </w:r>
            <w:r w:rsidRPr="008F12B5">
              <w:rPr>
                <w:rFonts w:ascii="Sylfaen" w:hAnsi="Sylfaen"/>
                <w:bCs/>
                <w:sz w:val="22"/>
                <w:szCs w:val="22"/>
                <w:lang w:val="en-US"/>
              </w:rPr>
              <w:t>,</w:t>
            </w:r>
          </w:p>
        </w:tc>
      </w:tr>
      <w:tr w:rsidR="008F12B5" w:rsidRPr="0093750D" w:rsidTr="001E7C60">
        <w:tc>
          <w:tcPr>
            <w:tcW w:w="5813" w:type="dxa"/>
          </w:tcPr>
          <w:p w:rsidR="008F12B5" w:rsidRPr="008F12B5" w:rsidRDefault="008F12B5" w:rsidP="0093750D">
            <w:pPr>
              <w:spacing w:beforeLines="100"/>
              <w:ind w:right="76"/>
              <w:jc w:val="both"/>
              <w:rPr>
                <w:rFonts w:ascii="Sylfaen" w:hAnsi="Sylfaen"/>
                <w:sz w:val="20"/>
                <w:szCs w:val="20"/>
                <w:lang w:val="ka-GE"/>
              </w:rPr>
            </w:pPr>
            <w:r w:rsidRPr="008F12B5">
              <w:rPr>
                <w:rFonts w:ascii="Sylfaen" w:hAnsi="Sylfaen"/>
                <w:sz w:val="20"/>
                <w:szCs w:val="20"/>
                <w:lang w:val="en-US"/>
              </w:rPr>
              <w:t>მხარეები</w:t>
            </w:r>
            <w:r w:rsidR="001E7C60">
              <w:rPr>
                <w:rFonts w:ascii="Sylfaen" w:hAnsi="Sylfaen"/>
                <w:sz w:val="20"/>
                <w:szCs w:val="20"/>
                <w:lang w:val="ka-GE"/>
              </w:rPr>
              <w:t xml:space="preserve"> </w:t>
            </w:r>
            <w:r w:rsidRPr="008F12B5">
              <w:rPr>
                <w:rFonts w:ascii="Sylfaen" w:hAnsi="Sylfaen"/>
                <w:sz w:val="20"/>
                <w:szCs w:val="20"/>
                <w:lang w:val="en-US"/>
              </w:rPr>
              <w:t>მოქმედებენ</w:t>
            </w:r>
            <w:r w:rsidR="001E7C60">
              <w:rPr>
                <w:rFonts w:ascii="Sylfaen" w:hAnsi="Sylfaen"/>
                <w:sz w:val="20"/>
                <w:szCs w:val="20"/>
                <w:lang w:val="ka-GE"/>
              </w:rPr>
              <w:t xml:space="preserve"> </w:t>
            </w:r>
            <w:r w:rsidRPr="008F12B5">
              <w:rPr>
                <w:rFonts w:ascii="Sylfaen" w:hAnsi="Sylfaen"/>
                <w:sz w:val="20"/>
                <w:szCs w:val="20"/>
                <w:lang w:val="en-US"/>
              </w:rPr>
              <w:t>რა</w:t>
            </w:r>
            <w:r w:rsidR="001E7C60">
              <w:rPr>
                <w:rFonts w:ascii="Sylfaen" w:hAnsi="Sylfaen"/>
                <w:sz w:val="20"/>
                <w:szCs w:val="20"/>
                <w:lang w:val="ka-GE"/>
              </w:rPr>
              <w:t xml:space="preserve"> </w:t>
            </w:r>
            <w:r w:rsidRPr="008F12B5">
              <w:rPr>
                <w:rFonts w:ascii="Sylfaen" w:hAnsi="Sylfaen"/>
                <w:sz w:val="20"/>
                <w:szCs w:val="20"/>
                <w:lang w:val="en-US"/>
              </w:rPr>
              <w:t>საქართველოს</w:t>
            </w:r>
            <w:r w:rsidR="001E7C60">
              <w:rPr>
                <w:rFonts w:ascii="Sylfaen" w:hAnsi="Sylfaen"/>
                <w:sz w:val="20"/>
                <w:szCs w:val="20"/>
                <w:lang w:val="ka-GE"/>
              </w:rPr>
              <w:t xml:space="preserve"> </w:t>
            </w:r>
            <w:r w:rsidRPr="008F12B5">
              <w:rPr>
                <w:rFonts w:ascii="Sylfaen" w:hAnsi="Sylfaen"/>
                <w:sz w:val="20"/>
                <w:szCs w:val="20"/>
                <w:lang w:val="en-US"/>
              </w:rPr>
              <w:t>კანონმდებლობის</w:t>
            </w:r>
            <w:r w:rsidR="001E7C60">
              <w:rPr>
                <w:rFonts w:ascii="Sylfaen" w:hAnsi="Sylfaen"/>
                <w:sz w:val="20"/>
                <w:szCs w:val="20"/>
                <w:lang w:val="ka-GE"/>
              </w:rPr>
              <w:t xml:space="preserve"> </w:t>
            </w:r>
            <w:r w:rsidRPr="008F12B5">
              <w:rPr>
                <w:rFonts w:ascii="Sylfaen" w:hAnsi="Sylfaen"/>
                <w:sz w:val="20"/>
                <w:szCs w:val="20"/>
                <w:lang w:val="en-US"/>
              </w:rPr>
              <w:t>შესაბამისად</w:t>
            </w:r>
            <w:r w:rsidR="001E7C60">
              <w:rPr>
                <w:rFonts w:ascii="Sylfaen" w:hAnsi="Sylfaen"/>
                <w:sz w:val="20"/>
                <w:szCs w:val="20"/>
                <w:lang w:val="ka-GE"/>
              </w:rPr>
              <w:t xml:space="preserve"> </w:t>
            </w:r>
            <w:r w:rsidRPr="008F12B5">
              <w:rPr>
                <w:rFonts w:ascii="Sylfaen" w:hAnsi="Sylfaen"/>
                <w:sz w:val="20"/>
                <w:szCs w:val="20"/>
                <w:lang w:val="en-US"/>
              </w:rPr>
              <w:t>და</w:t>
            </w:r>
            <w:r w:rsidR="001E7C60">
              <w:rPr>
                <w:rFonts w:ascii="Sylfaen" w:hAnsi="Sylfaen"/>
                <w:sz w:val="20"/>
                <w:szCs w:val="20"/>
                <w:lang w:val="ka-GE"/>
              </w:rPr>
              <w:t xml:space="preserve"> </w:t>
            </w:r>
            <w:r w:rsidRPr="008F12B5">
              <w:rPr>
                <w:rFonts w:ascii="Sylfaen" w:hAnsi="Sylfaen"/>
                <w:sz w:val="20"/>
                <w:szCs w:val="20"/>
                <w:lang w:val="en-US"/>
              </w:rPr>
              <w:t>აცნობიერებენ</w:t>
            </w:r>
            <w:r w:rsidR="001E7C60">
              <w:rPr>
                <w:rFonts w:ascii="Sylfaen" w:hAnsi="Sylfaen"/>
                <w:sz w:val="20"/>
                <w:szCs w:val="20"/>
                <w:lang w:val="ka-GE"/>
              </w:rPr>
              <w:t xml:space="preserve"> </w:t>
            </w:r>
            <w:r w:rsidRPr="008F12B5">
              <w:rPr>
                <w:rFonts w:ascii="Sylfaen" w:hAnsi="Sylfaen"/>
                <w:sz w:val="20"/>
                <w:szCs w:val="20"/>
                <w:lang w:val="en-US"/>
              </w:rPr>
              <w:t>იმ</w:t>
            </w:r>
            <w:r w:rsidR="001E7C60">
              <w:rPr>
                <w:rFonts w:ascii="Sylfaen" w:hAnsi="Sylfaen"/>
                <w:sz w:val="20"/>
                <w:szCs w:val="20"/>
                <w:lang w:val="ka-GE"/>
              </w:rPr>
              <w:t xml:space="preserve"> </w:t>
            </w:r>
            <w:r w:rsidRPr="008F12B5">
              <w:rPr>
                <w:rFonts w:ascii="Sylfaen" w:hAnsi="Sylfaen"/>
                <w:sz w:val="20"/>
                <w:szCs w:val="20"/>
                <w:lang w:val="en-US"/>
              </w:rPr>
              <w:t>გარემოებას, რომ ა) წინამდებარე</w:t>
            </w:r>
            <w:r w:rsidR="001E7C60">
              <w:rPr>
                <w:rFonts w:ascii="Sylfaen" w:hAnsi="Sylfaen"/>
                <w:sz w:val="20"/>
                <w:szCs w:val="20"/>
                <w:lang w:val="ka-GE"/>
              </w:rPr>
              <w:t xml:space="preserve"> </w:t>
            </w:r>
            <w:r w:rsidRPr="008F12B5">
              <w:rPr>
                <w:rFonts w:ascii="Sylfaen" w:hAnsi="Sylfaen"/>
                <w:sz w:val="20"/>
                <w:szCs w:val="20"/>
                <w:lang w:val="en-US"/>
              </w:rPr>
              <w:t>ხელშეკრულების</w:t>
            </w:r>
            <w:r w:rsidR="001E7C60">
              <w:rPr>
                <w:rFonts w:ascii="Sylfaen" w:hAnsi="Sylfaen"/>
                <w:sz w:val="20"/>
                <w:szCs w:val="20"/>
                <w:lang w:val="ka-GE"/>
              </w:rPr>
              <w:t xml:space="preserve"> </w:t>
            </w:r>
            <w:r w:rsidRPr="008F12B5">
              <w:rPr>
                <w:rFonts w:ascii="Sylfaen" w:hAnsi="Sylfaen"/>
                <w:sz w:val="20"/>
                <w:szCs w:val="20"/>
                <w:lang w:val="en-US"/>
              </w:rPr>
              <w:t>ხელმოწერით</w:t>
            </w:r>
            <w:r w:rsidR="001E7C60">
              <w:rPr>
                <w:rFonts w:ascii="Sylfaen" w:hAnsi="Sylfaen"/>
                <w:sz w:val="20"/>
                <w:szCs w:val="20"/>
                <w:lang w:val="ka-GE"/>
              </w:rPr>
              <w:t xml:space="preserve"> </w:t>
            </w:r>
            <w:r w:rsidRPr="008F12B5">
              <w:rPr>
                <w:rFonts w:ascii="Sylfaen" w:hAnsi="Sylfaen"/>
                <w:sz w:val="20"/>
                <w:szCs w:val="20"/>
                <w:lang w:val="en-US"/>
              </w:rPr>
              <w:t>საიჯარო</w:t>
            </w:r>
            <w:r w:rsidR="001E7C60">
              <w:rPr>
                <w:rFonts w:ascii="Sylfaen" w:hAnsi="Sylfaen"/>
                <w:sz w:val="20"/>
                <w:szCs w:val="20"/>
                <w:lang w:val="ka-GE"/>
              </w:rPr>
              <w:t xml:space="preserve"> </w:t>
            </w:r>
            <w:r w:rsidRPr="008F12B5">
              <w:rPr>
                <w:rFonts w:ascii="Sylfaen" w:hAnsi="Sylfaen"/>
                <w:sz w:val="20"/>
                <w:szCs w:val="20"/>
                <w:lang w:val="en-US"/>
              </w:rPr>
              <w:t>ქონებაზე</w:t>
            </w:r>
            <w:r w:rsidR="001E7C60">
              <w:rPr>
                <w:rFonts w:ascii="Sylfaen" w:hAnsi="Sylfaen"/>
                <w:sz w:val="20"/>
                <w:szCs w:val="20"/>
                <w:lang w:val="ka-GE"/>
              </w:rPr>
              <w:t xml:space="preserve"> </w:t>
            </w:r>
            <w:r w:rsidRPr="008F12B5">
              <w:rPr>
                <w:rFonts w:ascii="Sylfaen" w:hAnsi="Sylfaen"/>
                <w:sz w:val="20"/>
                <w:szCs w:val="20"/>
                <w:lang w:val="en-US"/>
              </w:rPr>
              <w:t>განხორციელდება</w:t>
            </w:r>
            <w:r w:rsidR="001E7C60">
              <w:rPr>
                <w:rFonts w:ascii="Sylfaen" w:hAnsi="Sylfaen"/>
                <w:sz w:val="20"/>
                <w:szCs w:val="20"/>
                <w:lang w:val="ka-GE"/>
              </w:rPr>
              <w:t xml:space="preserve"> </w:t>
            </w:r>
            <w:r w:rsidRPr="008F12B5">
              <w:rPr>
                <w:rFonts w:ascii="Sylfaen" w:hAnsi="Sylfaen"/>
                <w:sz w:val="20"/>
                <w:szCs w:val="20"/>
                <w:lang w:val="en-US"/>
              </w:rPr>
              <w:t>სწორი</w:t>
            </w:r>
            <w:r w:rsidR="001E7C60">
              <w:rPr>
                <w:rFonts w:ascii="Sylfaen" w:hAnsi="Sylfaen"/>
                <w:sz w:val="20"/>
                <w:szCs w:val="20"/>
                <w:lang w:val="ka-GE"/>
              </w:rPr>
              <w:t xml:space="preserve"> </w:t>
            </w:r>
            <w:r w:rsidRPr="008F12B5">
              <w:rPr>
                <w:rFonts w:ascii="Sylfaen" w:hAnsi="Sylfaen"/>
                <w:sz w:val="20"/>
                <w:szCs w:val="20"/>
                <w:lang w:val="en-US"/>
              </w:rPr>
              <w:t>და</w:t>
            </w:r>
            <w:r w:rsidR="001E7C60">
              <w:rPr>
                <w:rFonts w:ascii="Sylfaen" w:hAnsi="Sylfaen"/>
                <w:sz w:val="20"/>
                <w:szCs w:val="20"/>
                <w:lang w:val="ka-GE"/>
              </w:rPr>
              <w:t xml:space="preserve"> </w:t>
            </w:r>
            <w:r w:rsidRPr="008F12B5">
              <w:rPr>
                <w:rFonts w:ascii="Sylfaen" w:hAnsi="Sylfaen"/>
                <w:sz w:val="20"/>
                <w:szCs w:val="20"/>
                <w:lang w:val="en-US"/>
              </w:rPr>
              <w:t>დადგენილი</w:t>
            </w:r>
            <w:r w:rsidR="001E7C60">
              <w:rPr>
                <w:rFonts w:ascii="Sylfaen" w:hAnsi="Sylfaen"/>
                <w:sz w:val="20"/>
                <w:szCs w:val="20"/>
                <w:lang w:val="ka-GE"/>
              </w:rPr>
              <w:t xml:space="preserve"> </w:t>
            </w:r>
            <w:r w:rsidRPr="008F12B5">
              <w:rPr>
                <w:rFonts w:ascii="Sylfaen" w:hAnsi="Sylfaen"/>
                <w:sz w:val="20"/>
                <w:szCs w:val="20"/>
                <w:lang w:val="en-US"/>
              </w:rPr>
              <w:t>წესით</w:t>
            </w:r>
            <w:r w:rsidR="001E7C60">
              <w:rPr>
                <w:rFonts w:ascii="Sylfaen" w:hAnsi="Sylfaen"/>
                <w:sz w:val="20"/>
                <w:szCs w:val="20"/>
                <w:lang w:val="ka-GE"/>
              </w:rPr>
              <w:t xml:space="preserve"> </w:t>
            </w:r>
            <w:r w:rsidRPr="008F12B5">
              <w:rPr>
                <w:rFonts w:ascii="Sylfaen" w:hAnsi="Sylfaen"/>
                <w:sz w:val="20"/>
                <w:szCs w:val="20"/>
                <w:lang w:val="en-US"/>
              </w:rPr>
              <w:t>ექსპლუატაცია, ბ) აღნიშნული</w:t>
            </w:r>
            <w:r w:rsidR="001E7C60">
              <w:rPr>
                <w:rFonts w:ascii="Sylfaen" w:hAnsi="Sylfaen"/>
                <w:sz w:val="20"/>
                <w:szCs w:val="20"/>
                <w:lang w:val="ka-GE"/>
              </w:rPr>
              <w:t xml:space="preserve"> </w:t>
            </w:r>
            <w:r w:rsidRPr="008F12B5">
              <w:rPr>
                <w:rFonts w:ascii="Sylfaen" w:hAnsi="Sylfaen"/>
                <w:sz w:val="20"/>
                <w:szCs w:val="20"/>
                <w:lang w:val="en-US"/>
              </w:rPr>
              <w:t>ფაქტი</w:t>
            </w:r>
            <w:r w:rsidR="001E7C60">
              <w:rPr>
                <w:rFonts w:ascii="Sylfaen" w:hAnsi="Sylfaen"/>
                <w:sz w:val="20"/>
                <w:szCs w:val="20"/>
                <w:lang w:val="ka-GE"/>
              </w:rPr>
              <w:t xml:space="preserve"> </w:t>
            </w:r>
            <w:r w:rsidRPr="008F12B5">
              <w:rPr>
                <w:rFonts w:ascii="Sylfaen" w:hAnsi="Sylfaen"/>
                <w:sz w:val="20"/>
                <w:szCs w:val="20"/>
                <w:lang w:val="en-US"/>
              </w:rPr>
              <w:t>ორმხრივად</w:t>
            </w:r>
            <w:r w:rsidR="001E7C60">
              <w:rPr>
                <w:rFonts w:ascii="Sylfaen" w:hAnsi="Sylfaen"/>
                <w:sz w:val="20"/>
                <w:szCs w:val="20"/>
                <w:lang w:val="ka-GE"/>
              </w:rPr>
              <w:t xml:space="preserve"> </w:t>
            </w:r>
            <w:r w:rsidRPr="008F12B5">
              <w:rPr>
                <w:rFonts w:ascii="Sylfaen" w:hAnsi="Sylfaen"/>
                <w:sz w:val="20"/>
                <w:szCs w:val="20"/>
                <w:lang w:val="en-US"/>
              </w:rPr>
              <w:t>სარგებლიანია. ყოველივე</w:t>
            </w:r>
            <w:r w:rsidR="001E7C60">
              <w:rPr>
                <w:rFonts w:ascii="Sylfaen" w:hAnsi="Sylfaen"/>
                <w:sz w:val="20"/>
                <w:szCs w:val="20"/>
                <w:lang w:val="ka-GE"/>
              </w:rPr>
              <w:t xml:space="preserve"> </w:t>
            </w:r>
            <w:r w:rsidRPr="008F12B5">
              <w:rPr>
                <w:rFonts w:ascii="Sylfaen" w:hAnsi="Sylfaen"/>
                <w:sz w:val="20"/>
                <w:szCs w:val="20"/>
                <w:lang w:val="en-US"/>
              </w:rPr>
              <w:t>ზემოაღნიშნულიდ</w:t>
            </w:r>
            <w:r w:rsidR="001E7C60">
              <w:rPr>
                <w:rFonts w:ascii="Sylfaen" w:hAnsi="Sylfaen"/>
                <w:sz w:val="20"/>
                <w:szCs w:val="20"/>
                <w:lang w:val="ka-GE"/>
              </w:rPr>
              <w:t xml:space="preserve"> </w:t>
            </w:r>
            <w:r w:rsidRPr="008F12B5">
              <w:rPr>
                <w:rFonts w:ascii="Sylfaen" w:hAnsi="Sylfaen"/>
                <w:sz w:val="20"/>
                <w:szCs w:val="20"/>
                <w:lang w:val="en-US"/>
              </w:rPr>
              <w:t>ან</w:t>
            </w:r>
            <w:r w:rsidR="001E7C60">
              <w:rPr>
                <w:rFonts w:ascii="Sylfaen" w:hAnsi="Sylfaen"/>
                <w:sz w:val="20"/>
                <w:szCs w:val="20"/>
                <w:lang w:val="ka-GE"/>
              </w:rPr>
              <w:t xml:space="preserve"> </w:t>
            </w:r>
            <w:r w:rsidRPr="008F12B5">
              <w:rPr>
                <w:rFonts w:ascii="Sylfaen" w:hAnsi="Sylfaen"/>
                <w:sz w:val="20"/>
                <w:szCs w:val="20"/>
                <w:lang w:val="en-US"/>
              </w:rPr>
              <w:t>გამომდინარე</w:t>
            </w:r>
            <w:r w:rsidR="001E7C60">
              <w:rPr>
                <w:rFonts w:ascii="Sylfaen" w:hAnsi="Sylfaen"/>
                <w:sz w:val="20"/>
                <w:szCs w:val="20"/>
                <w:lang w:val="ka-GE"/>
              </w:rPr>
              <w:t xml:space="preserve"> </w:t>
            </w:r>
            <w:r w:rsidRPr="008F12B5">
              <w:rPr>
                <w:rFonts w:ascii="Sylfaen" w:hAnsi="Sylfaen"/>
                <w:sz w:val="20"/>
                <w:szCs w:val="20"/>
                <w:lang w:val="en-US"/>
              </w:rPr>
              <w:t>დებენ</w:t>
            </w:r>
            <w:r w:rsidR="001E7C60">
              <w:rPr>
                <w:rFonts w:ascii="Sylfaen" w:hAnsi="Sylfaen"/>
                <w:sz w:val="20"/>
                <w:szCs w:val="20"/>
                <w:lang w:val="ka-GE"/>
              </w:rPr>
              <w:t xml:space="preserve"> </w:t>
            </w:r>
            <w:r w:rsidRPr="008F12B5">
              <w:rPr>
                <w:rFonts w:ascii="Sylfaen" w:hAnsi="Sylfaen"/>
                <w:sz w:val="20"/>
                <w:szCs w:val="20"/>
                <w:lang w:val="en-US"/>
              </w:rPr>
              <w:t>წინამდებარე</w:t>
            </w:r>
            <w:r w:rsidR="001E7C60">
              <w:rPr>
                <w:rFonts w:ascii="Sylfaen" w:hAnsi="Sylfaen"/>
                <w:sz w:val="20"/>
                <w:szCs w:val="20"/>
                <w:lang w:val="ka-GE"/>
              </w:rPr>
              <w:t xml:space="preserve"> </w:t>
            </w:r>
            <w:r w:rsidRPr="008F12B5">
              <w:rPr>
                <w:rFonts w:ascii="Sylfaen" w:hAnsi="Sylfaen"/>
                <w:sz w:val="20"/>
                <w:szCs w:val="20"/>
                <w:lang w:val="en-US"/>
              </w:rPr>
              <w:t>ხელშეკრულებას (შემდგომში</w:t>
            </w:r>
            <w:r w:rsidRPr="008F12B5">
              <w:rPr>
                <w:rFonts w:ascii="Sylfaen" w:hAnsi="Sylfaen"/>
                <w:sz w:val="20"/>
                <w:szCs w:val="20"/>
                <w:lang w:val="ka-GE"/>
              </w:rPr>
              <w:t>"</w:t>
            </w:r>
            <w:r w:rsidRPr="008F12B5">
              <w:rPr>
                <w:rFonts w:ascii="Sylfaen" w:hAnsi="Sylfaen"/>
                <w:sz w:val="20"/>
                <w:szCs w:val="20"/>
                <w:lang w:val="en-US"/>
              </w:rPr>
              <w:t>ხელშეკრულება</w:t>
            </w:r>
            <w:r w:rsidRPr="008F12B5">
              <w:rPr>
                <w:rFonts w:ascii="Sylfaen" w:hAnsi="Sylfaen"/>
                <w:sz w:val="20"/>
                <w:szCs w:val="20"/>
                <w:lang w:val="ka-GE"/>
              </w:rPr>
              <w:t>"</w:t>
            </w:r>
            <w:r w:rsidRPr="008F12B5">
              <w:rPr>
                <w:rFonts w:ascii="Sylfaen" w:hAnsi="Sylfaen"/>
                <w:sz w:val="20"/>
                <w:szCs w:val="20"/>
                <w:lang w:val="en-US"/>
              </w:rPr>
              <w:t>) და</w:t>
            </w:r>
            <w:r w:rsidR="001E7C60">
              <w:rPr>
                <w:rFonts w:ascii="Sylfaen" w:hAnsi="Sylfaen"/>
                <w:sz w:val="20"/>
                <w:szCs w:val="20"/>
                <w:lang w:val="ka-GE"/>
              </w:rPr>
              <w:t xml:space="preserve"> </w:t>
            </w:r>
            <w:r w:rsidRPr="008F12B5">
              <w:rPr>
                <w:rFonts w:ascii="Sylfaen" w:hAnsi="Sylfaen"/>
                <w:sz w:val="20"/>
                <w:szCs w:val="20"/>
                <w:lang w:val="en-US"/>
              </w:rPr>
              <w:t>თანხმდებიან</w:t>
            </w:r>
            <w:r w:rsidR="001E7C60">
              <w:rPr>
                <w:rFonts w:ascii="Sylfaen" w:hAnsi="Sylfaen"/>
                <w:sz w:val="20"/>
                <w:szCs w:val="20"/>
                <w:lang w:val="ka-GE"/>
              </w:rPr>
              <w:t xml:space="preserve"> </w:t>
            </w:r>
            <w:r w:rsidRPr="008F12B5">
              <w:rPr>
                <w:rFonts w:ascii="Sylfaen" w:hAnsi="Sylfaen"/>
                <w:sz w:val="20"/>
                <w:szCs w:val="20"/>
                <w:lang w:val="en-US"/>
              </w:rPr>
              <w:t>შემდეგზე:</w:t>
            </w:r>
          </w:p>
        </w:tc>
        <w:tc>
          <w:tcPr>
            <w:tcW w:w="5103" w:type="dxa"/>
          </w:tcPr>
          <w:p w:rsidR="008F12B5" w:rsidRPr="008F12B5" w:rsidRDefault="008F12B5" w:rsidP="0093750D">
            <w:pPr>
              <w:spacing w:beforeLines="100"/>
              <w:ind w:right="76"/>
              <w:jc w:val="both"/>
              <w:rPr>
                <w:rFonts w:ascii="Sylfaen" w:hAnsi="Sylfaen"/>
                <w:bCs/>
                <w:sz w:val="22"/>
                <w:szCs w:val="22"/>
                <w:lang w:val="ka-GE"/>
              </w:rPr>
            </w:pPr>
            <w:r w:rsidRPr="008F12B5">
              <w:rPr>
                <w:rFonts w:ascii="Sylfaen" w:hAnsi="Sylfaen"/>
                <w:bCs/>
                <w:sz w:val="22"/>
                <w:szCs w:val="22"/>
                <w:lang w:val="en-US"/>
              </w:rPr>
              <w:t xml:space="preserve">WHEREAS, the </w:t>
            </w:r>
            <w:r w:rsidRPr="008F12B5">
              <w:rPr>
                <w:rFonts w:ascii="Sylfaen" w:hAnsi="Sylfaen"/>
                <w:b/>
                <w:sz w:val="22"/>
                <w:szCs w:val="22"/>
                <w:lang w:val="en-US"/>
              </w:rPr>
              <w:t>Parties</w:t>
            </w:r>
            <w:r w:rsidRPr="008F12B5">
              <w:rPr>
                <w:rFonts w:ascii="Sylfaen" w:hAnsi="Sylfaen"/>
                <w:bCs/>
                <w:sz w:val="22"/>
                <w:szCs w:val="22"/>
                <w:lang w:val="en-US"/>
              </w:rPr>
              <w:t xml:space="preserve"> acting in compliance with the laws of Georgia and being aware that a) by signing this Agreement the Leased Property will be used in a correct and prescribed manner, b) this fact is mutually beneficial. THEREFORE, the Parties do hereby</w:t>
            </w:r>
            <w:r w:rsidR="00620421">
              <w:rPr>
                <w:rFonts w:ascii="Sylfaen" w:hAnsi="Sylfaen"/>
                <w:bCs/>
                <w:sz w:val="22"/>
                <w:szCs w:val="22"/>
                <w:lang w:val="en-US"/>
              </w:rPr>
              <w:t xml:space="preserve"> enter</w:t>
            </w:r>
            <w:r w:rsidRPr="008F12B5">
              <w:rPr>
                <w:rFonts w:ascii="Sylfaen" w:hAnsi="Sylfaen"/>
                <w:bCs/>
                <w:sz w:val="22"/>
                <w:szCs w:val="22"/>
                <w:lang w:val="en-US"/>
              </w:rPr>
              <w:t xml:space="preserve"> into this Agreement (hereinafter the </w:t>
            </w:r>
            <w:r w:rsidRPr="008F12B5">
              <w:rPr>
                <w:rFonts w:ascii="Sylfaen" w:hAnsi="Sylfaen"/>
                <w:b/>
                <w:sz w:val="22"/>
                <w:szCs w:val="22"/>
                <w:lang w:val="en-US"/>
              </w:rPr>
              <w:t>Agreement</w:t>
            </w:r>
            <w:r w:rsidRPr="008F12B5">
              <w:rPr>
                <w:rFonts w:ascii="Sylfaen" w:hAnsi="Sylfaen"/>
                <w:bCs/>
                <w:sz w:val="22"/>
                <w:szCs w:val="22"/>
                <w:lang w:val="en-US"/>
              </w:rPr>
              <w:t xml:space="preserve">) as follows: </w:t>
            </w:r>
          </w:p>
          <w:p w:rsidR="008F12B5" w:rsidRPr="008F12B5" w:rsidRDefault="008F12B5" w:rsidP="0093750D">
            <w:pPr>
              <w:spacing w:beforeLines="100"/>
              <w:ind w:right="76"/>
              <w:jc w:val="both"/>
              <w:rPr>
                <w:rFonts w:ascii="Sylfaen" w:hAnsi="Sylfaen"/>
                <w:bCs/>
                <w:sz w:val="22"/>
                <w:szCs w:val="22"/>
                <w:lang w:val="en-US"/>
              </w:rPr>
            </w:pPr>
          </w:p>
        </w:tc>
      </w:tr>
      <w:tr w:rsidR="008F12B5" w:rsidRPr="0093750D" w:rsidTr="001E7C60">
        <w:tc>
          <w:tcPr>
            <w:tcW w:w="5813" w:type="dxa"/>
          </w:tcPr>
          <w:p w:rsidR="008F12B5" w:rsidRPr="008F12B5" w:rsidRDefault="008F12B5" w:rsidP="0093750D">
            <w:pPr>
              <w:spacing w:beforeLines="100"/>
              <w:ind w:right="76"/>
              <w:jc w:val="both"/>
              <w:rPr>
                <w:rFonts w:ascii="Sylfaen" w:hAnsi="Sylfaen"/>
                <w:b/>
                <w:sz w:val="20"/>
                <w:szCs w:val="20"/>
                <w:lang w:val="en-US"/>
              </w:rPr>
            </w:pPr>
            <w:r w:rsidRPr="008F12B5">
              <w:rPr>
                <w:rFonts w:ascii="Sylfaen" w:hAnsi="Sylfaen"/>
                <w:b/>
                <w:sz w:val="20"/>
                <w:szCs w:val="20"/>
                <w:lang w:val="en-US"/>
              </w:rPr>
              <w:t>1.</w:t>
            </w:r>
            <w:r w:rsidRPr="008F12B5">
              <w:rPr>
                <w:rFonts w:ascii="Sylfaen" w:hAnsi="Sylfaen"/>
                <w:b/>
                <w:sz w:val="20"/>
                <w:szCs w:val="20"/>
                <w:lang w:val="en-US"/>
              </w:rPr>
              <w:tab/>
              <w:t>ხელშეკრულების</w:t>
            </w:r>
            <w:r w:rsidR="001E7C60">
              <w:rPr>
                <w:rFonts w:ascii="Sylfaen" w:hAnsi="Sylfaen"/>
                <w:b/>
                <w:sz w:val="20"/>
                <w:szCs w:val="20"/>
                <w:lang w:val="ka-GE"/>
              </w:rPr>
              <w:t xml:space="preserve"> </w:t>
            </w:r>
            <w:r w:rsidRPr="008F12B5">
              <w:rPr>
                <w:rFonts w:ascii="Sylfaen" w:hAnsi="Sylfaen"/>
                <w:b/>
                <w:sz w:val="20"/>
                <w:szCs w:val="20"/>
                <w:lang w:val="en-US"/>
              </w:rPr>
              <w:t>საგანი</w:t>
            </w:r>
          </w:p>
          <w:p w:rsidR="008F12B5" w:rsidRPr="008F12B5" w:rsidRDefault="008F12B5" w:rsidP="0093750D">
            <w:pPr>
              <w:spacing w:beforeLines="100"/>
              <w:ind w:right="76"/>
              <w:jc w:val="both"/>
              <w:rPr>
                <w:rFonts w:ascii="Sylfaen" w:hAnsi="Sylfaen"/>
                <w:sz w:val="20"/>
                <w:szCs w:val="20"/>
                <w:lang w:val="en-US"/>
              </w:rPr>
            </w:pPr>
            <w:r w:rsidRPr="008F12B5">
              <w:rPr>
                <w:rFonts w:ascii="Sylfaen" w:hAnsi="Sylfaen"/>
                <w:sz w:val="20"/>
                <w:szCs w:val="20"/>
                <w:lang w:val="en-US"/>
              </w:rPr>
              <w:t>1.1 წინამდებარე</w:t>
            </w:r>
            <w:r w:rsidR="001E7C60">
              <w:rPr>
                <w:rFonts w:ascii="Sylfaen" w:hAnsi="Sylfaen"/>
                <w:sz w:val="20"/>
                <w:szCs w:val="20"/>
                <w:lang w:val="ka-GE"/>
              </w:rPr>
              <w:t xml:space="preserve"> </w:t>
            </w:r>
            <w:r w:rsidRPr="008F12B5">
              <w:rPr>
                <w:rFonts w:ascii="Sylfaen" w:hAnsi="Sylfaen"/>
                <w:sz w:val="20"/>
                <w:szCs w:val="20"/>
                <w:lang w:val="en-US"/>
              </w:rPr>
              <w:t>ხელშეკრულების</w:t>
            </w:r>
            <w:r w:rsidR="001E7C60">
              <w:rPr>
                <w:rFonts w:ascii="Sylfaen" w:hAnsi="Sylfaen"/>
                <w:sz w:val="20"/>
                <w:szCs w:val="20"/>
                <w:lang w:val="ka-GE"/>
              </w:rPr>
              <w:t xml:space="preserve"> </w:t>
            </w:r>
            <w:r w:rsidRPr="008F12B5">
              <w:rPr>
                <w:rFonts w:ascii="Sylfaen" w:hAnsi="Sylfaen"/>
                <w:sz w:val="20"/>
                <w:szCs w:val="20"/>
                <w:lang w:val="en-US"/>
              </w:rPr>
              <w:t>პირობებისა</w:t>
            </w:r>
            <w:r w:rsidR="001E7C60">
              <w:rPr>
                <w:rFonts w:ascii="Sylfaen" w:hAnsi="Sylfaen"/>
                <w:sz w:val="20"/>
                <w:szCs w:val="20"/>
                <w:lang w:val="ka-GE"/>
              </w:rPr>
              <w:t xml:space="preserve"> </w:t>
            </w:r>
            <w:r w:rsidRPr="008F12B5">
              <w:rPr>
                <w:rFonts w:ascii="Sylfaen" w:hAnsi="Sylfaen"/>
                <w:sz w:val="20"/>
                <w:szCs w:val="20"/>
                <w:lang w:val="en-US"/>
              </w:rPr>
              <w:t>და</w:t>
            </w:r>
            <w:r w:rsidR="001E7C60">
              <w:rPr>
                <w:rFonts w:ascii="Sylfaen" w:hAnsi="Sylfaen"/>
                <w:sz w:val="20"/>
                <w:szCs w:val="20"/>
                <w:lang w:val="ka-GE"/>
              </w:rPr>
              <w:t xml:space="preserve"> </w:t>
            </w:r>
            <w:r w:rsidRPr="008F12B5">
              <w:rPr>
                <w:rFonts w:ascii="Sylfaen" w:hAnsi="Sylfaen"/>
                <w:sz w:val="20"/>
                <w:szCs w:val="20"/>
                <w:lang w:val="en-US"/>
              </w:rPr>
              <w:t>მოთხოვნების</w:t>
            </w:r>
            <w:r w:rsidR="001E7C60">
              <w:rPr>
                <w:rFonts w:ascii="Sylfaen" w:hAnsi="Sylfaen"/>
                <w:sz w:val="20"/>
                <w:szCs w:val="20"/>
                <w:lang w:val="ka-GE"/>
              </w:rPr>
              <w:t xml:space="preserve"> </w:t>
            </w:r>
            <w:r w:rsidRPr="008F12B5">
              <w:rPr>
                <w:rFonts w:ascii="Sylfaen" w:hAnsi="Sylfaen"/>
                <w:sz w:val="20"/>
                <w:szCs w:val="20"/>
                <w:lang w:val="en-US"/>
              </w:rPr>
              <w:t>თანახმად, მეიჯარე</w:t>
            </w:r>
            <w:r w:rsidR="001E7C60">
              <w:rPr>
                <w:rFonts w:ascii="Sylfaen" w:hAnsi="Sylfaen"/>
                <w:sz w:val="20"/>
                <w:szCs w:val="20"/>
                <w:lang w:val="ka-GE"/>
              </w:rPr>
              <w:t xml:space="preserve"> </w:t>
            </w:r>
            <w:r w:rsidRPr="008F12B5">
              <w:rPr>
                <w:rFonts w:ascii="Sylfaen" w:hAnsi="Sylfaen"/>
                <w:sz w:val="20"/>
                <w:szCs w:val="20"/>
                <w:lang w:val="en-US"/>
              </w:rPr>
              <w:t>გადასცემს</w:t>
            </w:r>
            <w:r w:rsidR="001E7C60">
              <w:rPr>
                <w:rFonts w:ascii="Sylfaen" w:hAnsi="Sylfaen"/>
                <w:sz w:val="20"/>
                <w:szCs w:val="20"/>
                <w:lang w:val="ka-GE"/>
              </w:rPr>
              <w:t xml:space="preserve"> </w:t>
            </w:r>
            <w:r w:rsidRPr="008F12B5">
              <w:rPr>
                <w:rFonts w:ascii="Sylfaen" w:hAnsi="Sylfaen"/>
                <w:sz w:val="20"/>
                <w:szCs w:val="20"/>
                <w:lang w:val="en-US"/>
              </w:rPr>
              <w:t>დროებით</w:t>
            </w:r>
            <w:r w:rsidR="001E7C60">
              <w:rPr>
                <w:rFonts w:ascii="Sylfaen" w:hAnsi="Sylfaen"/>
                <w:sz w:val="20"/>
                <w:szCs w:val="20"/>
                <w:lang w:val="ka-GE"/>
              </w:rPr>
              <w:t xml:space="preserve"> </w:t>
            </w:r>
            <w:r w:rsidRPr="008F12B5">
              <w:rPr>
                <w:rFonts w:ascii="Sylfaen" w:hAnsi="Sylfaen"/>
                <w:sz w:val="20"/>
                <w:szCs w:val="20"/>
                <w:lang w:val="en-US"/>
              </w:rPr>
              <w:t>მფლობელობაში</w:t>
            </w:r>
            <w:r w:rsidR="001E7C60">
              <w:rPr>
                <w:rFonts w:ascii="Sylfaen" w:hAnsi="Sylfaen"/>
                <w:sz w:val="20"/>
                <w:szCs w:val="20"/>
                <w:lang w:val="ka-GE"/>
              </w:rPr>
              <w:t xml:space="preserve"> </w:t>
            </w:r>
            <w:r w:rsidRPr="008F12B5">
              <w:rPr>
                <w:rFonts w:ascii="Sylfaen" w:hAnsi="Sylfaen"/>
                <w:sz w:val="20"/>
                <w:szCs w:val="20"/>
                <w:lang w:val="en-US"/>
              </w:rPr>
              <w:t>და</w:t>
            </w:r>
            <w:r w:rsidR="001E7C60">
              <w:rPr>
                <w:rFonts w:ascii="Sylfaen" w:hAnsi="Sylfaen"/>
                <w:sz w:val="20"/>
                <w:szCs w:val="20"/>
                <w:lang w:val="ka-GE"/>
              </w:rPr>
              <w:t xml:space="preserve"> </w:t>
            </w:r>
            <w:r w:rsidRPr="008F12B5">
              <w:rPr>
                <w:rFonts w:ascii="Sylfaen" w:hAnsi="Sylfaen"/>
                <w:sz w:val="20"/>
                <w:szCs w:val="20"/>
                <w:lang w:val="en-US"/>
              </w:rPr>
              <w:t>სარგებლობაში</w:t>
            </w:r>
            <w:r w:rsidR="001E7C60">
              <w:rPr>
                <w:rFonts w:ascii="Sylfaen" w:hAnsi="Sylfaen"/>
                <w:sz w:val="20"/>
                <w:szCs w:val="20"/>
                <w:lang w:val="ka-GE"/>
              </w:rPr>
              <w:t xml:space="preserve"> </w:t>
            </w:r>
            <w:r w:rsidRPr="008F12B5">
              <w:rPr>
                <w:rFonts w:ascii="Sylfaen" w:hAnsi="Sylfaen"/>
                <w:sz w:val="20"/>
                <w:szCs w:val="20"/>
                <w:lang w:val="en-US"/>
              </w:rPr>
              <w:t>მოიჯარეს</w:t>
            </w:r>
            <w:r w:rsidR="001E7C60">
              <w:rPr>
                <w:rFonts w:ascii="Sylfaen" w:hAnsi="Sylfaen"/>
                <w:sz w:val="20"/>
                <w:szCs w:val="20"/>
                <w:lang w:val="ka-GE"/>
              </w:rPr>
              <w:t xml:space="preserve"> </w:t>
            </w:r>
            <w:r w:rsidRPr="008F12B5">
              <w:rPr>
                <w:rFonts w:ascii="Sylfaen" w:hAnsi="Sylfaen"/>
                <w:sz w:val="20"/>
                <w:szCs w:val="20"/>
                <w:lang w:val="en-US"/>
              </w:rPr>
              <w:t>მის</w:t>
            </w:r>
            <w:r w:rsidR="001E7C60">
              <w:rPr>
                <w:rFonts w:ascii="Sylfaen" w:hAnsi="Sylfaen"/>
                <w:sz w:val="20"/>
                <w:szCs w:val="20"/>
                <w:lang w:val="ka-GE"/>
              </w:rPr>
              <w:t xml:space="preserve"> </w:t>
            </w:r>
            <w:r w:rsidRPr="008F12B5">
              <w:rPr>
                <w:rFonts w:ascii="Sylfaen" w:hAnsi="Sylfaen"/>
                <w:sz w:val="20"/>
                <w:szCs w:val="20"/>
                <w:lang w:val="en-US"/>
              </w:rPr>
              <w:t>საკუთრებაში</w:t>
            </w:r>
            <w:r w:rsidR="001E7C60">
              <w:rPr>
                <w:rFonts w:ascii="Sylfaen" w:hAnsi="Sylfaen"/>
                <w:sz w:val="20"/>
                <w:szCs w:val="20"/>
                <w:lang w:val="ka-GE"/>
              </w:rPr>
              <w:t xml:space="preserve"> </w:t>
            </w:r>
            <w:r w:rsidRPr="008F12B5">
              <w:rPr>
                <w:rFonts w:ascii="Sylfaen" w:hAnsi="Sylfaen"/>
                <w:sz w:val="20"/>
                <w:szCs w:val="20"/>
                <w:lang w:val="en-US"/>
              </w:rPr>
              <w:t>არსებულ</w:t>
            </w:r>
            <w:r w:rsidR="001E7C60">
              <w:rPr>
                <w:rFonts w:ascii="Sylfaen" w:hAnsi="Sylfaen"/>
                <w:sz w:val="20"/>
                <w:szCs w:val="20"/>
                <w:lang w:val="ka-GE"/>
              </w:rPr>
              <w:t xml:space="preserve"> </w:t>
            </w:r>
            <w:r w:rsidRPr="008F12B5">
              <w:rPr>
                <w:rFonts w:ascii="Sylfaen" w:hAnsi="Sylfaen"/>
                <w:sz w:val="20"/>
                <w:szCs w:val="20"/>
                <w:lang w:val="en-US"/>
              </w:rPr>
              <w:t xml:space="preserve">ქონებებას, </w:t>
            </w:r>
            <w:r w:rsidRPr="009408CE">
              <w:rPr>
                <w:rFonts w:ascii="Sylfaen" w:hAnsi="Sylfaen"/>
                <w:color w:val="FF0000"/>
                <w:sz w:val="20"/>
                <w:szCs w:val="20"/>
                <w:lang w:val="en-US"/>
              </w:rPr>
              <w:t>კერძოდ</w:t>
            </w:r>
            <w:r w:rsidR="006A6CB2" w:rsidRPr="009408CE">
              <w:rPr>
                <w:rFonts w:ascii="Sylfaen" w:hAnsi="Sylfaen"/>
                <w:color w:val="FF0000"/>
                <w:sz w:val="20"/>
                <w:szCs w:val="20"/>
                <w:lang w:val="en-US"/>
              </w:rPr>
              <w:t>________</w:t>
            </w:r>
            <w:r w:rsidRPr="009408CE">
              <w:rPr>
                <w:rFonts w:ascii="Sylfaen" w:hAnsi="Sylfaen"/>
                <w:color w:val="FF0000"/>
                <w:sz w:val="20"/>
                <w:szCs w:val="20"/>
                <w:lang w:val="en-US"/>
              </w:rPr>
              <w:t>რომლის</w:t>
            </w:r>
            <w:r w:rsidR="001E7C60">
              <w:rPr>
                <w:rFonts w:ascii="Sylfaen" w:hAnsi="Sylfaen"/>
                <w:color w:val="FF0000"/>
                <w:sz w:val="20"/>
                <w:szCs w:val="20"/>
                <w:lang w:val="ka-GE"/>
              </w:rPr>
              <w:t xml:space="preserve"> </w:t>
            </w:r>
            <w:r w:rsidRPr="009408CE">
              <w:rPr>
                <w:rFonts w:ascii="Sylfaen" w:hAnsi="Sylfaen"/>
                <w:color w:val="FF0000"/>
                <w:sz w:val="20"/>
                <w:szCs w:val="20"/>
                <w:lang w:val="en-US"/>
              </w:rPr>
              <w:t>საერთო</w:t>
            </w:r>
            <w:r w:rsidR="001E7C60">
              <w:rPr>
                <w:rFonts w:ascii="Sylfaen" w:hAnsi="Sylfaen"/>
                <w:color w:val="FF0000"/>
                <w:sz w:val="20"/>
                <w:szCs w:val="20"/>
                <w:lang w:val="ka-GE"/>
              </w:rPr>
              <w:t xml:space="preserve"> </w:t>
            </w:r>
            <w:r w:rsidRPr="009408CE">
              <w:rPr>
                <w:rFonts w:ascii="Sylfaen" w:hAnsi="Sylfaen"/>
                <w:color w:val="FF0000"/>
                <w:sz w:val="20"/>
                <w:szCs w:val="20"/>
                <w:lang w:val="en-US"/>
              </w:rPr>
              <w:t>ფართი</w:t>
            </w:r>
            <w:r w:rsidR="001E7C60">
              <w:rPr>
                <w:rFonts w:ascii="Sylfaen" w:hAnsi="Sylfaen"/>
                <w:color w:val="FF0000"/>
                <w:sz w:val="20"/>
                <w:szCs w:val="20"/>
                <w:lang w:val="ka-GE"/>
              </w:rPr>
              <w:t xml:space="preserve"> </w:t>
            </w:r>
            <w:r w:rsidRPr="009408CE">
              <w:rPr>
                <w:rFonts w:ascii="Sylfaen" w:hAnsi="Sylfaen"/>
                <w:color w:val="FF0000"/>
                <w:sz w:val="20"/>
                <w:szCs w:val="20"/>
                <w:lang w:val="en-US"/>
              </w:rPr>
              <w:t>შეადგენს ---- (---------) კმ/მ-ს;</w:t>
            </w:r>
          </w:p>
          <w:p w:rsidR="008F12B5" w:rsidRPr="008F12B5" w:rsidRDefault="008F12B5" w:rsidP="0093750D">
            <w:pPr>
              <w:spacing w:beforeLines="100"/>
              <w:ind w:right="76"/>
              <w:jc w:val="both"/>
              <w:rPr>
                <w:rFonts w:ascii="Sylfaen" w:hAnsi="Sylfaen"/>
                <w:sz w:val="20"/>
                <w:szCs w:val="20"/>
                <w:lang w:val="ka-GE"/>
              </w:rPr>
            </w:pPr>
            <w:r w:rsidRPr="008F12B5">
              <w:rPr>
                <w:rFonts w:ascii="Sylfaen" w:hAnsi="Sylfaen"/>
                <w:sz w:val="20"/>
                <w:szCs w:val="20"/>
                <w:lang w:val="en-US"/>
              </w:rPr>
              <w:t>1.2. წინამდებარე</w:t>
            </w:r>
            <w:r w:rsidR="001E7C60">
              <w:rPr>
                <w:rFonts w:ascii="Sylfaen" w:hAnsi="Sylfaen"/>
                <w:sz w:val="20"/>
                <w:szCs w:val="20"/>
                <w:lang w:val="ka-GE"/>
              </w:rPr>
              <w:t xml:space="preserve"> </w:t>
            </w:r>
            <w:r w:rsidRPr="008F12B5">
              <w:rPr>
                <w:rFonts w:ascii="Sylfaen" w:hAnsi="Sylfaen"/>
                <w:sz w:val="20"/>
                <w:szCs w:val="20"/>
                <w:lang w:val="en-US"/>
              </w:rPr>
              <w:t>ხელშეკრულების 1.1. პუნქტით</w:t>
            </w:r>
            <w:r w:rsidR="001E7C60">
              <w:rPr>
                <w:rFonts w:ascii="Sylfaen" w:hAnsi="Sylfaen"/>
                <w:sz w:val="20"/>
                <w:szCs w:val="20"/>
                <w:lang w:val="ka-GE"/>
              </w:rPr>
              <w:t xml:space="preserve"> </w:t>
            </w:r>
            <w:r w:rsidRPr="008F12B5">
              <w:rPr>
                <w:rFonts w:ascii="Sylfaen" w:hAnsi="Sylfaen"/>
                <w:sz w:val="20"/>
                <w:szCs w:val="20"/>
                <w:lang w:val="en-US"/>
              </w:rPr>
              <w:t>განსაზღვრული</w:t>
            </w:r>
            <w:r w:rsidR="001E7C60">
              <w:rPr>
                <w:rFonts w:ascii="Sylfaen" w:hAnsi="Sylfaen"/>
                <w:sz w:val="20"/>
                <w:szCs w:val="20"/>
                <w:lang w:val="ka-GE"/>
              </w:rPr>
              <w:t xml:space="preserve"> </w:t>
            </w:r>
            <w:r w:rsidRPr="008F12B5">
              <w:rPr>
                <w:rFonts w:ascii="Sylfaen" w:hAnsi="Sylfaen"/>
                <w:sz w:val="20"/>
                <w:szCs w:val="20"/>
                <w:lang w:val="en-US"/>
              </w:rPr>
              <w:t>საიჯარო</w:t>
            </w:r>
            <w:r w:rsidR="001E7C60">
              <w:rPr>
                <w:rFonts w:ascii="Sylfaen" w:hAnsi="Sylfaen"/>
                <w:sz w:val="20"/>
                <w:szCs w:val="20"/>
                <w:lang w:val="ka-GE"/>
              </w:rPr>
              <w:t xml:space="preserve"> </w:t>
            </w:r>
            <w:r w:rsidRPr="008F12B5">
              <w:rPr>
                <w:rFonts w:ascii="Sylfaen" w:hAnsi="Sylfaen"/>
                <w:sz w:val="20"/>
                <w:szCs w:val="20"/>
                <w:lang w:val="en-US"/>
              </w:rPr>
              <w:t>ქონება</w:t>
            </w:r>
            <w:r w:rsidR="001E7C60">
              <w:rPr>
                <w:rFonts w:ascii="Sylfaen" w:hAnsi="Sylfaen"/>
                <w:sz w:val="20"/>
                <w:szCs w:val="20"/>
                <w:lang w:val="ka-GE"/>
              </w:rPr>
              <w:t xml:space="preserve"> </w:t>
            </w:r>
            <w:r w:rsidRPr="008F12B5">
              <w:rPr>
                <w:rFonts w:ascii="Sylfaen" w:hAnsi="Sylfaen"/>
                <w:sz w:val="20"/>
                <w:szCs w:val="20"/>
                <w:lang w:val="en-US"/>
              </w:rPr>
              <w:t>წარმოადგენს</w:t>
            </w:r>
            <w:r w:rsidR="001E7C60">
              <w:rPr>
                <w:rFonts w:ascii="Sylfaen" w:hAnsi="Sylfaen"/>
                <w:sz w:val="20"/>
                <w:szCs w:val="20"/>
                <w:lang w:val="ka-GE"/>
              </w:rPr>
              <w:t xml:space="preserve"> </w:t>
            </w:r>
            <w:r w:rsidRPr="008F12B5">
              <w:rPr>
                <w:rFonts w:ascii="Sylfaen" w:hAnsi="Sylfaen"/>
                <w:sz w:val="20"/>
                <w:szCs w:val="20"/>
                <w:lang w:val="en-US"/>
              </w:rPr>
              <w:t>უფლებრივად</w:t>
            </w:r>
            <w:r w:rsidR="001E7C60">
              <w:rPr>
                <w:rFonts w:ascii="Sylfaen" w:hAnsi="Sylfaen"/>
                <w:sz w:val="20"/>
                <w:szCs w:val="20"/>
                <w:lang w:val="ka-GE"/>
              </w:rPr>
              <w:t xml:space="preserve"> </w:t>
            </w:r>
            <w:r w:rsidRPr="008F12B5">
              <w:rPr>
                <w:rFonts w:ascii="Sylfaen" w:hAnsi="Sylfaen"/>
                <w:sz w:val="20"/>
                <w:szCs w:val="20"/>
                <w:lang w:val="en-US"/>
              </w:rPr>
              <w:t>უნაკლო</w:t>
            </w:r>
            <w:r w:rsidR="001E7C60">
              <w:rPr>
                <w:rFonts w:ascii="Sylfaen" w:hAnsi="Sylfaen"/>
                <w:sz w:val="20"/>
                <w:szCs w:val="20"/>
                <w:lang w:val="ka-GE"/>
              </w:rPr>
              <w:t xml:space="preserve"> </w:t>
            </w:r>
            <w:r w:rsidRPr="008F12B5">
              <w:rPr>
                <w:rFonts w:ascii="Sylfaen" w:hAnsi="Sylfaen"/>
                <w:sz w:val="20"/>
                <w:szCs w:val="20"/>
                <w:lang w:val="en-US"/>
              </w:rPr>
              <w:t xml:space="preserve">ქონებას; </w:t>
            </w:r>
          </w:p>
        </w:tc>
        <w:tc>
          <w:tcPr>
            <w:tcW w:w="5103" w:type="dxa"/>
          </w:tcPr>
          <w:p w:rsidR="008F12B5" w:rsidRPr="008F12B5" w:rsidRDefault="008F12B5" w:rsidP="0093750D">
            <w:pPr>
              <w:spacing w:beforeLines="100"/>
              <w:ind w:right="76"/>
              <w:rPr>
                <w:rFonts w:ascii="Sylfaen" w:hAnsi="Sylfaen"/>
                <w:b/>
                <w:iCs/>
                <w:sz w:val="22"/>
                <w:szCs w:val="22"/>
                <w:lang w:val="en-US"/>
              </w:rPr>
            </w:pPr>
            <w:r w:rsidRPr="008F12B5">
              <w:rPr>
                <w:rFonts w:ascii="Sylfaen" w:hAnsi="Sylfaen"/>
                <w:b/>
                <w:iCs/>
                <w:sz w:val="22"/>
                <w:szCs w:val="22"/>
                <w:lang w:val="en-US"/>
              </w:rPr>
              <w:t>1. Subject of the Agreement</w:t>
            </w:r>
          </w:p>
          <w:p w:rsidR="008F12B5" w:rsidRP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t xml:space="preserve">1.1. Under the terms and conditions of this Agreement the Lessor shall transfer the Lessee its </w:t>
            </w:r>
            <w:r w:rsidRPr="009408CE">
              <w:rPr>
                <w:rFonts w:ascii="Sylfaen" w:hAnsi="Sylfaen"/>
                <w:bCs/>
                <w:color w:val="FF0000"/>
                <w:sz w:val="22"/>
                <w:szCs w:val="22"/>
                <w:lang w:val="en-US"/>
              </w:rPr>
              <w:t xml:space="preserve">property in temporary use and </w:t>
            </w:r>
            <w:r w:rsidR="00620421" w:rsidRPr="009408CE">
              <w:rPr>
                <w:rFonts w:ascii="Sylfaen" w:hAnsi="Sylfaen"/>
                <w:bCs/>
                <w:color w:val="FF0000"/>
                <w:sz w:val="22"/>
                <w:szCs w:val="22"/>
                <w:lang w:val="en-US"/>
              </w:rPr>
              <w:t>possession</w:t>
            </w:r>
            <w:r w:rsidRPr="009408CE">
              <w:rPr>
                <w:rFonts w:ascii="Sylfaen" w:hAnsi="Sylfaen"/>
                <w:bCs/>
                <w:color w:val="FF0000"/>
                <w:sz w:val="22"/>
                <w:szCs w:val="22"/>
                <w:lang w:val="en-US"/>
              </w:rPr>
              <w:t>, namely,</w:t>
            </w:r>
            <w:r w:rsidR="006A6CB2" w:rsidRPr="009408CE">
              <w:rPr>
                <w:rFonts w:ascii="Sylfaen" w:hAnsi="Sylfaen"/>
                <w:bCs/>
                <w:color w:val="FF0000"/>
                <w:sz w:val="22"/>
                <w:szCs w:val="22"/>
                <w:lang w:val="en-US"/>
              </w:rPr>
              <w:t>____</w:t>
            </w:r>
            <w:r w:rsidRPr="009408CE">
              <w:rPr>
                <w:rFonts w:ascii="Sylfaen" w:hAnsi="Sylfaen"/>
                <w:bCs/>
                <w:color w:val="FF0000"/>
                <w:sz w:val="22"/>
                <w:szCs w:val="22"/>
                <w:lang w:val="en-US"/>
              </w:rPr>
              <w:t>, with Total square ------ (-------------);</w:t>
            </w:r>
          </w:p>
          <w:p w:rsidR="008F12B5" w:rsidRPr="008F12B5" w:rsidRDefault="008F12B5" w:rsidP="0093750D">
            <w:pPr>
              <w:spacing w:beforeLines="100"/>
              <w:ind w:right="76"/>
              <w:jc w:val="both"/>
              <w:rPr>
                <w:rFonts w:ascii="Sylfaen" w:hAnsi="Sylfaen"/>
                <w:bCs/>
                <w:sz w:val="22"/>
                <w:szCs w:val="22"/>
                <w:lang w:val="ka-GE"/>
              </w:rPr>
            </w:pPr>
            <w:r w:rsidRPr="008F12B5">
              <w:rPr>
                <w:rFonts w:ascii="Sylfaen" w:hAnsi="Sylfaen"/>
                <w:bCs/>
                <w:sz w:val="22"/>
                <w:szCs w:val="22"/>
                <w:lang w:val="en-US"/>
              </w:rPr>
              <w:t>1.2. The Leased Property specified in the Paragraph 1.1 is the property free from any legal defect.</w:t>
            </w:r>
          </w:p>
        </w:tc>
      </w:tr>
      <w:tr w:rsidR="008F12B5" w:rsidRPr="0093750D" w:rsidTr="001E7C60">
        <w:tc>
          <w:tcPr>
            <w:tcW w:w="5813" w:type="dxa"/>
          </w:tcPr>
          <w:p w:rsidR="008F12B5" w:rsidRPr="008F12B5" w:rsidRDefault="008F12B5" w:rsidP="0093750D">
            <w:pPr>
              <w:spacing w:beforeLines="100"/>
              <w:ind w:right="76"/>
              <w:jc w:val="both"/>
              <w:rPr>
                <w:rFonts w:ascii="Sylfaen" w:hAnsi="Sylfaen"/>
                <w:b/>
                <w:sz w:val="20"/>
                <w:szCs w:val="20"/>
                <w:lang w:val="en-US"/>
              </w:rPr>
            </w:pPr>
            <w:r w:rsidRPr="008F12B5">
              <w:rPr>
                <w:rFonts w:ascii="Sylfaen" w:hAnsi="Sylfaen"/>
                <w:b/>
                <w:sz w:val="20"/>
                <w:szCs w:val="20"/>
                <w:lang w:val="en-US"/>
              </w:rPr>
              <w:t>2.</w:t>
            </w:r>
            <w:r w:rsidRPr="008F12B5">
              <w:rPr>
                <w:rFonts w:ascii="Sylfaen" w:hAnsi="Sylfaen"/>
                <w:b/>
                <w:sz w:val="20"/>
                <w:szCs w:val="20"/>
                <w:lang w:val="en-US"/>
              </w:rPr>
              <w:tab/>
              <w:t>ხელშეკრულების</w:t>
            </w:r>
            <w:r w:rsidR="001E7C60">
              <w:rPr>
                <w:rFonts w:ascii="Sylfaen" w:hAnsi="Sylfaen"/>
                <w:b/>
                <w:sz w:val="20"/>
                <w:szCs w:val="20"/>
                <w:lang w:val="ka-GE"/>
              </w:rPr>
              <w:t xml:space="preserve"> </w:t>
            </w:r>
            <w:r w:rsidRPr="008F12B5">
              <w:rPr>
                <w:rFonts w:ascii="Sylfaen" w:hAnsi="Sylfaen"/>
                <w:b/>
                <w:sz w:val="20"/>
                <w:szCs w:val="20"/>
                <w:lang w:val="en-US"/>
              </w:rPr>
              <w:t>მიზანი</w:t>
            </w:r>
          </w:p>
          <w:p w:rsidR="008F12B5" w:rsidRPr="008F12B5" w:rsidRDefault="008F12B5" w:rsidP="0093750D">
            <w:pPr>
              <w:spacing w:beforeLines="100"/>
              <w:ind w:right="76"/>
              <w:jc w:val="both"/>
              <w:rPr>
                <w:rFonts w:ascii="Sylfaen" w:hAnsi="Sylfaen"/>
                <w:sz w:val="20"/>
                <w:szCs w:val="20"/>
                <w:lang w:val="ka-GE"/>
              </w:rPr>
            </w:pPr>
            <w:r w:rsidRPr="008F12B5">
              <w:rPr>
                <w:rFonts w:ascii="Sylfaen" w:hAnsi="Sylfaen"/>
                <w:sz w:val="20"/>
                <w:szCs w:val="20"/>
                <w:lang w:val="en-US"/>
              </w:rPr>
              <w:t>2.1 წინამდებარე</w:t>
            </w:r>
            <w:r w:rsidR="001E7C60">
              <w:rPr>
                <w:rFonts w:ascii="Sylfaen" w:hAnsi="Sylfaen"/>
                <w:sz w:val="20"/>
                <w:szCs w:val="20"/>
                <w:lang w:val="ka-GE"/>
              </w:rPr>
              <w:t xml:space="preserve"> </w:t>
            </w:r>
            <w:r w:rsidRPr="008F12B5">
              <w:rPr>
                <w:rFonts w:ascii="Sylfaen" w:hAnsi="Sylfaen"/>
                <w:sz w:val="20"/>
                <w:szCs w:val="20"/>
                <w:lang w:val="en-US"/>
              </w:rPr>
              <w:t>იჯარის</w:t>
            </w:r>
            <w:r w:rsidR="001E7C60">
              <w:rPr>
                <w:rFonts w:ascii="Sylfaen" w:hAnsi="Sylfaen"/>
                <w:sz w:val="20"/>
                <w:szCs w:val="20"/>
                <w:lang w:val="ka-GE"/>
              </w:rPr>
              <w:t xml:space="preserve"> </w:t>
            </w:r>
            <w:r w:rsidRPr="008F12B5">
              <w:rPr>
                <w:rFonts w:ascii="Sylfaen" w:hAnsi="Sylfaen"/>
                <w:sz w:val="20"/>
                <w:szCs w:val="20"/>
                <w:lang w:val="en-US"/>
              </w:rPr>
              <w:t>ხელშეკრულებით</w:t>
            </w:r>
            <w:r w:rsidR="001E7C60">
              <w:rPr>
                <w:rFonts w:ascii="Sylfaen" w:hAnsi="Sylfaen"/>
                <w:sz w:val="20"/>
                <w:szCs w:val="20"/>
                <w:lang w:val="ka-GE"/>
              </w:rPr>
              <w:t xml:space="preserve"> </w:t>
            </w:r>
            <w:r w:rsidRPr="008F12B5">
              <w:rPr>
                <w:rFonts w:ascii="Sylfaen" w:hAnsi="Sylfaen"/>
                <w:sz w:val="20"/>
                <w:szCs w:val="20"/>
                <w:lang w:val="en-US"/>
              </w:rPr>
              <w:t>მოიჯარეს</w:t>
            </w:r>
            <w:r w:rsidR="001E7C60">
              <w:rPr>
                <w:rFonts w:ascii="Sylfaen" w:hAnsi="Sylfaen"/>
                <w:sz w:val="20"/>
                <w:szCs w:val="20"/>
                <w:lang w:val="ka-GE"/>
              </w:rPr>
              <w:t xml:space="preserve"> </w:t>
            </w:r>
            <w:r w:rsidRPr="008F12B5">
              <w:rPr>
                <w:rFonts w:ascii="Sylfaen" w:hAnsi="Sylfaen"/>
                <w:sz w:val="20"/>
                <w:szCs w:val="20"/>
                <w:lang w:val="en-US"/>
              </w:rPr>
              <w:t>ქონება</w:t>
            </w:r>
            <w:r w:rsidR="001E7C60">
              <w:rPr>
                <w:rFonts w:ascii="Sylfaen" w:hAnsi="Sylfaen"/>
                <w:sz w:val="20"/>
                <w:szCs w:val="20"/>
                <w:lang w:val="ka-GE"/>
              </w:rPr>
              <w:t xml:space="preserve"> </w:t>
            </w:r>
            <w:r w:rsidRPr="008F12B5">
              <w:rPr>
                <w:rFonts w:ascii="Sylfaen" w:hAnsi="Sylfaen"/>
                <w:sz w:val="20"/>
                <w:szCs w:val="20"/>
                <w:lang w:val="en-US"/>
              </w:rPr>
              <w:t>გადაეცემა</w:t>
            </w:r>
            <w:r w:rsidR="001E7C60">
              <w:rPr>
                <w:rFonts w:ascii="Sylfaen" w:hAnsi="Sylfaen"/>
                <w:sz w:val="20"/>
                <w:szCs w:val="20"/>
                <w:lang w:val="ka-GE"/>
              </w:rPr>
              <w:t xml:space="preserve"> </w:t>
            </w:r>
            <w:r w:rsidRPr="008F12B5">
              <w:rPr>
                <w:rFonts w:ascii="Sylfaen" w:hAnsi="Sylfaen"/>
                <w:sz w:val="20"/>
                <w:szCs w:val="20"/>
                <w:lang w:val="en-US"/>
              </w:rPr>
              <w:t>კომერციული</w:t>
            </w:r>
            <w:r w:rsidR="001E7C60">
              <w:rPr>
                <w:rFonts w:ascii="Sylfaen" w:hAnsi="Sylfaen"/>
                <w:sz w:val="20"/>
                <w:szCs w:val="20"/>
                <w:lang w:val="ka-GE"/>
              </w:rPr>
              <w:t xml:space="preserve"> </w:t>
            </w:r>
            <w:r w:rsidRPr="008F12B5">
              <w:rPr>
                <w:rFonts w:ascii="Sylfaen" w:hAnsi="Sylfaen"/>
                <w:sz w:val="20"/>
                <w:szCs w:val="20"/>
                <w:lang w:val="en-US"/>
              </w:rPr>
              <w:t>მიზნებისათვის.</w:t>
            </w:r>
          </w:p>
        </w:tc>
        <w:tc>
          <w:tcPr>
            <w:tcW w:w="5103" w:type="dxa"/>
          </w:tcPr>
          <w:p w:rsidR="008F12B5" w:rsidRPr="008F12B5" w:rsidRDefault="008F12B5" w:rsidP="0093750D">
            <w:pPr>
              <w:spacing w:beforeLines="100"/>
              <w:ind w:right="76"/>
              <w:rPr>
                <w:rFonts w:ascii="Sylfaen" w:hAnsi="Sylfaen"/>
                <w:b/>
                <w:iCs/>
                <w:sz w:val="22"/>
                <w:szCs w:val="22"/>
                <w:lang w:val="en-US"/>
              </w:rPr>
            </w:pPr>
            <w:r w:rsidRPr="008F12B5">
              <w:rPr>
                <w:rFonts w:ascii="Sylfaen" w:hAnsi="Sylfaen"/>
                <w:b/>
                <w:iCs/>
                <w:sz w:val="22"/>
                <w:szCs w:val="22"/>
                <w:lang w:val="en-US"/>
              </w:rPr>
              <w:t>2. Purpose of the Agreement</w:t>
            </w:r>
          </w:p>
          <w:p w:rsidR="008F12B5" w:rsidRPr="008F12B5" w:rsidRDefault="008F12B5" w:rsidP="0093750D">
            <w:pPr>
              <w:spacing w:beforeLines="100"/>
              <w:ind w:right="76"/>
              <w:jc w:val="both"/>
              <w:rPr>
                <w:rFonts w:ascii="Sylfaen" w:hAnsi="Sylfaen"/>
                <w:bCs/>
                <w:sz w:val="22"/>
                <w:szCs w:val="22"/>
                <w:lang w:val="ka-GE"/>
              </w:rPr>
            </w:pPr>
            <w:r w:rsidRPr="008F12B5">
              <w:rPr>
                <w:rFonts w:ascii="Sylfaen" w:hAnsi="Sylfaen"/>
                <w:bCs/>
                <w:sz w:val="22"/>
                <w:szCs w:val="22"/>
                <w:lang w:val="en-US"/>
              </w:rPr>
              <w:t xml:space="preserve">2.1. By this Lease Agreement the property shall be transferred to the Lessee for commercial purposes. </w:t>
            </w:r>
          </w:p>
        </w:tc>
      </w:tr>
      <w:tr w:rsidR="008F12B5" w:rsidRPr="0093750D" w:rsidTr="001E7C60">
        <w:tc>
          <w:tcPr>
            <w:tcW w:w="5813" w:type="dxa"/>
          </w:tcPr>
          <w:p w:rsidR="008F12B5" w:rsidRPr="008F12B5" w:rsidRDefault="008F12B5" w:rsidP="0093750D">
            <w:pPr>
              <w:spacing w:beforeLines="100"/>
              <w:ind w:right="76"/>
              <w:jc w:val="both"/>
              <w:rPr>
                <w:rFonts w:ascii="Sylfaen" w:hAnsi="Sylfaen"/>
                <w:b/>
                <w:sz w:val="20"/>
                <w:szCs w:val="20"/>
                <w:lang w:val="en-US"/>
              </w:rPr>
            </w:pPr>
            <w:r w:rsidRPr="008F12B5">
              <w:rPr>
                <w:rFonts w:ascii="Sylfaen" w:hAnsi="Sylfaen"/>
                <w:b/>
                <w:sz w:val="20"/>
                <w:szCs w:val="20"/>
                <w:lang w:val="en-US"/>
              </w:rPr>
              <w:t>3.</w:t>
            </w:r>
            <w:r w:rsidRPr="008F12B5">
              <w:rPr>
                <w:rFonts w:ascii="Sylfaen" w:hAnsi="Sylfaen"/>
                <w:b/>
                <w:sz w:val="20"/>
                <w:szCs w:val="20"/>
                <w:lang w:val="en-US"/>
              </w:rPr>
              <w:tab/>
              <w:t>გარანტიები</w:t>
            </w:r>
            <w:r w:rsidR="001E7C60">
              <w:rPr>
                <w:rFonts w:ascii="Sylfaen" w:hAnsi="Sylfaen"/>
                <w:b/>
                <w:sz w:val="20"/>
                <w:szCs w:val="20"/>
                <w:lang w:val="ka-GE"/>
              </w:rPr>
              <w:t xml:space="preserve"> </w:t>
            </w:r>
            <w:r w:rsidRPr="008F12B5">
              <w:rPr>
                <w:rFonts w:ascii="Sylfaen" w:hAnsi="Sylfaen"/>
                <w:b/>
                <w:sz w:val="20"/>
                <w:szCs w:val="20"/>
                <w:lang w:val="en-US"/>
              </w:rPr>
              <w:t>და</w:t>
            </w:r>
            <w:r w:rsidR="001E7C60">
              <w:rPr>
                <w:rFonts w:ascii="Sylfaen" w:hAnsi="Sylfaen"/>
                <w:b/>
                <w:sz w:val="20"/>
                <w:szCs w:val="20"/>
                <w:lang w:val="ka-GE"/>
              </w:rPr>
              <w:t xml:space="preserve"> </w:t>
            </w:r>
            <w:r w:rsidRPr="008F12B5">
              <w:rPr>
                <w:rFonts w:ascii="Sylfaen" w:hAnsi="Sylfaen"/>
                <w:b/>
                <w:sz w:val="20"/>
                <w:szCs w:val="20"/>
                <w:lang w:val="en-US"/>
              </w:rPr>
              <w:t>უფლებამოსილების</w:t>
            </w:r>
            <w:r w:rsidR="001E7C60">
              <w:rPr>
                <w:rFonts w:ascii="Sylfaen" w:hAnsi="Sylfaen"/>
                <w:b/>
                <w:sz w:val="20"/>
                <w:szCs w:val="20"/>
                <w:lang w:val="ka-GE"/>
              </w:rPr>
              <w:t xml:space="preserve"> </w:t>
            </w:r>
            <w:r w:rsidR="001E7C60">
              <w:rPr>
                <w:rFonts w:ascii="Sylfaen" w:hAnsi="Sylfaen"/>
                <w:b/>
                <w:sz w:val="20"/>
                <w:szCs w:val="20"/>
                <w:lang w:val="en-US"/>
              </w:rPr>
              <w:t>დ</w:t>
            </w:r>
            <w:r w:rsidR="001E7C60">
              <w:rPr>
                <w:rFonts w:ascii="Sylfaen" w:hAnsi="Sylfaen"/>
                <w:b/>
                <w:sz w:val="20"/>
                <w:szCs w:val="20"/>
                <w:lang w:val="ka-GE"/>
              </w:rPr>
              <w:t>ა</w:t>
            </w:r>
            <w:r w:rsidRPr="008F12B5">
              <w:rPr>
                <w:rFonts w:ascii="Sylfaen" w:hAnsi="Sylfaen"/>
                <w:b/>
                <w:sz w:val="20"/>
                <w:szCs w:val="20"/>
                <w:lang w:val="en-US"/>
              </w:rPr>
              <w:t>დასტურება</w:t>
            </w:r>
          </w:p>
          <w:p w:rsidR="008F12B5" w:rsidRDefault="008F12B5" w:rsidP="0093750D">
            <w:pPr>
              <w:spacing w:beforeLines="100"/>
              <w:ind w:right="76"/>
              <w:jc w:val="both"/>
              <w:rPr>
                <w:rFonts w:ascii="Sylfaen" w:hAnsi="Sylfaen"/>
                <w:sz w:val="20"/>
                <w:szCs w:val="20"/>
                <w:lang w:val="ka-GE"/>
              </w:rPr>
            </w:pPr>
            <w:r w:rsidRPr="008F12B5">
              <w:rPr>
                <w:rFonts w:ascii="Sylfaen" w:hAnsi="Sylfaen"/>
                <w:sz w:val="20"/>
                <w:szCs w:val="20"/>
                <w:lang w:val="en-US"/>
              </w:rPr>
              <w:t>3.1. მხარეები</w:t>
            </w:r>
            <w:r w:rsidR="001E7C60">
              <w:rPr>
                <w:rFonts w:ascii="Sylfaen" w:hAnsi="Sylfaen"/>
                <w:sz w:val="20"/>
                <w:szCs w:val="20"/>
                <w:lang w:val="ka-GE"/>
              </w:rPr>
              <w:t xml:space="preserve"> </w:t>
            </w:r>
            <w:r w:rsidRPr="008F12B5">
              <w:rPr>
                <w:rFonts w:ascii="Sylfaen" w:hAnsi="Sylfaen"/>
                <w:sz w:val="20"/>
                <w:szCs w:val="20"/>
                <w:lang w:val="en-US"/>
              </w:rPr>
              <w:t>აცხადე</w:t>
            </w:r>
            <w:r>
              <w:rPr>
                <w:rFonts w:ascii="Sylfaen" w:hAnsi="Sylfaen"/>
                <w:sz w:val="20"/>
                <w:szCs w:val="20"/>
                <w:lang w:val="en-US"/>
              </w:rPr>
              <w:t>ბენ</w:t>
            </w:r>
            <w:r w:rsidR="001E7C60">
              <w:rPr>
                <w:rFonts w:ascii="Sylfaen" w:hAnsi="Sylfaen"/>
                <w:sz w:val="20"/>
                <w:szCs w:val="20"/>
                <w:lang w:val="ka-GE"/>
              </w:rPr>
              <w:t xml:space="preserve"> </w:t>
            </w:r>
            <w:r>
              <w:rPr>
                <w:rFonts w:ascii="Sylfaen" w:hAnsi="Sylfaen"/>
                <w:sz w:val="20"/>
                <w:szCs w:val="20"/>
                <w:lang w:val="en-US"/>
              </w:rPr>
              <w:t>დაგარანტიას</w:t>
            </w:r>
            <w:r w:rsidR="001E7C60">
              <w:rPr>
                <w:rFonts w:ascii="Sylfaen" w:hAnsi="Sylfaen"/>
                <w:sz w:val="20"/>
                <w:szCs w:val="20"/>
                <w:lang w:val="ka-GE"/>
              </w:rPr>
              <w:t xml:space="preserve"> </w:t>
            </w:r>
            <w:r>
              <w:rPr>
                <w:rFonts w:ascii="Sylfaen" w:hAnsi="Sylfaen"/>
                <w:sz w:val="20"/>
                <w:szCs w:val="20"/>
                <w:lang w:val="en-US"/>
              </w:rPr>
              <w:t>იძლევიან, რომ:</w:t>
            </w:r>
          </w:p>
          <w:p w:rsidR="008F12B5" w:rsidRDefault="008F12B5" w:rsidP="0093750D">
            <w:pPr>
              <w:spacing w:beforeLines="100"/>
              <w:ind w:right="76"/>
              <w:jc w:val="both"/>
              <w:rPr>
                <w:rFonts w:ascii="Sylfaen" w:hAnsi="Sylfaen"/>
                <w:sz w:val="20"/>
                <w:szCs w:val="20"/>
                <w:lang w:val="ka-GE"/>
              </w:rPr>
            </w:pPr>
            <w:r w:rsidRPr="008F12B5">
              <w:rPr>
                <w:rFonts w:ascii="Sylfaen" w:hAnsi="Sylfaen"/>
                <w:sz w:val="20"/>
                <w:szCs w:val="20"/>
                <w:lang w:val="en-US"/>
              </w:rPr>
              <w:t>3.1.1. მეიჯარე</w:t>
            </w:r>
            <w:r w:rsidR="001E7C60">
              <w:rPr>
                <w:rFonts w:ascii="Sylfaen" w:hAnsi="Sylfaen"/>
                <w:sz w:val="20"/>
                <w:szCs w:val="20"/>
                <w:lang w:val="ka-GE"/>
              </w:rPr>
              <w:t xml:space="preserve"> </w:t>
            </w:r>
            <w:r w:rsidRPr="008F12B5">
              <w:rPr>
                <w:rFonts w:ascii="Sylfaen" w:hAnsi="Sylfaen"/>
                <w:sz w:val="20"/>
                <w:szCs w:val="20"/>
                <w:lang w:val="en-US"/>
              </w:rPr>
              <w:t>წარმოადგენს</w:t>
            </w:r>
            <w:r w:rsidR="001E7C60">
              <w:rPr>
                <w:rFonts w:ascii="Sylfaen" w:hAnsi="Sylfaen"/>
                <w:sz w:val="20"/>
                <w:szCs w:val="20"/>
                <w:lang w:val="ka-GE"/>
              </w:rPr>
              <w:t xml:space="preserve"> </w:t>
            </w:r>
            <w:r w:rsidRPr="008F12B5">
              <w:rPr>
                <w:rFonts w:ascii="Sylfaen" w:hAnsi="Sylfaen"/>
                <w:sz w:val="20"/>
                <w:szCs w:val="20"/>
                <w:lang w:val="en-US"/>
              </w:rPr>
              <w:t>საიჯარო</w:t>
            </w:r>
            <w:r w:rsidR="001E7C60">
              <w:rPr>
                <w:rFonts w:ascii="Sylfaen" w:hAnsi="Sylfaen"/>
                <w:sz w:val="20"/>
                <w:szCs w:val="20"/>
                <w:lang w:val="ka-GE"/>
              </w:rPr>
              <w:t xml:space="preserve"> </w:t>
            </w:r>
            <w:r w:rsidRPr="008F12B5">
              <w:rPr>
                <w:rFonts w:ascii="Sylfaen" w:hAnsi="Sylfaen"/>
                <w:sz w:val="20"/>
                <w:szCs w:val="20"/>
                <w:lang w:val="en-US"/>
              </w:rPr>
              <w:t>ქონების</w:t>
            </w:r>
            <w:r w:rsidR="001E7C60">
              <w:rPr>
                <w:rFonts w:ascii="Sylfaen" w:hAnsi="Sylfaen"/>
                <w:sz w:val="20"/>
                <w:szCs w:val="20"/>
                <w:lang w:val="ka-GE"/>
              </w:rPr>
              <w:t xml:space="preserve"> </w:t>
            </w:r>
            <w:r w:rsidRPr="008F12B5">
              <w:rPr>
                <w:rFonts w:ascii="Sylfaen" w:hAnsi="Sylfaen"/>
                <w:sz w:val="20"/>
                <w:szCs w:val="20"/>
                <w:lang w:val="en-US"/>
              </w:rPr>
              <w:t>კანონიერ</w:t>
            </w:r>
            <w:r w:rsidR="001E7C60">
              <w:rPr>
                <w:rFonts w:ascii="Sylfaen" w:hAnsi="Sylfaen"/>
                <w:sz w:val="20"/>
                <w:szCs w:val="20"/>
                <w:lang w:val="ka-GE"/>
              </w:rPr>
              <w:t xml:space="preserve"> </w:t>
            </w:r>
            <w:r w:rsidRPr="008F12B5">
              <w:rPr>
                <w:rFonts w:ascii="Sylfaen" w:hAnsi="Sylfaen"/>
                <w:sz w:val="20"/>
                <w:szCs w:val="20"/>
                <w:lang w:val="en-US"/>
              </w:rPr>
              <w:t>მესაკუთრეს</w:t>
            </w:r>
            <w:r w:rsidR="001E7C60">
              <w:rPr>
                <w:rFonts w:ascii="Sylfaen" w:hAnsi="Sylfaen"/>
                <w:sz w:val="20"/>
                <w:szCs w:val="20"/>
                <w:lang w:val="ka-GE"/>
              </w:rPr>
              <w:t xml:space="preserve"> </w:t>
            </w:r>
            <w:r w:rsidRPr="008F12B5">
              <w:rPr>
                <w:rFonts w:ascii="Sylfaen" w:hAnsi="Sylfaen"/>
                <w:sz w:val="20"/>
                <w:szCs w:val="20"/>
                <w:lang w:val="en-US"/>
              </w:rPr>
              <w:t>და</w:t>
            </w:r>
            <w:r w:rsidR="001E7C60">
              <w:rPr>
                <w:rFonts w:ascii="Sylfaen" w:hAnsi="Sylfaen"/>
                <w:sz w:val="20"/>
                <w:szCs w:val="20"/>
                <w:lang w:val="ka-GE"/>
              </w:rPr>
              <w:t xml:space="preserve"> </w:t>
            </w:r>
            <w:r w:rsidRPr="008F12B5">
              <w:rPr>
                <w:rFonts w:ascii="Sylfaen" w:hAnsi="Sylfaen"/>
                <w:sz w:val="20"/>
                <w:szCs w:val="20"/>
                <w:lang w:val="en-US"/>
              </w:rPr>
              <w:t>არარსებობს</w:t>
            </w:r>
            <w:r w:rsidR="001E7C60">
              <w:rPr>
                <w:rFonts w:ascii="Sylfaen" w:hAnsi="Sylfaen"/>
                <w:sz w:val="20"/>
                <w:szCs w:val="20"/>
                <w:lang w:val="ka-GE"/>
              </w:rPr>
              <w:t xml:space="preserve"> </w:t>
            </w:r>
            <w:r w:rsidRPr="008F12B5">
              <w:rPr>
                <w:rFonts w:ascii="Sylfaen" w:hAnsi="Sylfaen"/>
                <w:sz w:val="20"/>
                <w:szCs w:val="20"/>
                <w:lang w:val="en-US"/>
              </w:rPr>
              <w:t>სხვა</w:t>
            </w:r>
            <w:r w:rsidR="001E7C60">
              <w:rPr>
                <w:rFonts w:ascii="Sylfaen" w:hAnsi="Sylfaen"/>
                <w:sz w:val="20"/>
                <w:szCs w:val="20"/>
                <w:lang w:val="ka-GE"/>
              </w:rPr>
              <w:t xml:space="preserve"> </w:t>
            </w:r>
            <w:r w:rsidRPr="008F12B5">
              <w:rPr>
                <w:rFonts w:ascii="Sylfaen" w:hAnsi="Sylfaen"/>
                <w:sz w:val="20"/>
                <w:szCs w:val="20"/>
                <w:lang w:val="en-US"/>
              </w:rPr>
              <w:t>რომელიმე</w:t>
            </w:r>
            <w:r w:rsidR="001E7C60">
              <w:rPr>
                <w:rFonts w:ascii="Sylfaen" w:hAnsi="Sylfaen"/>
                <w:sz w:val="20"/>
                <w:szCs w:val="20"/>
                <w:lang w:val="ka-GE"/>
              </w:rPr>
              <w:t xml:space="preserve"> </w:t>
            </w:r>
            <w:r w:rsidRPr="008F12B5">
              <w:rPr>
                <w:rFonts w:ascii="Sylfaen" w:hAnsi="Sylfaen"/>
                <w:sz w:val="20"/>
                <w:szCs w:val="20"/>
                <w:lang w:val="en-US"/>
              </w:rPr>
              <w:t>თანამესაკუთრე</w:t>
            </w:r>
            <w:r w:rsidR="001E7C60">
              <w:rPr>
                <w:rFonts w:ascii="Sylfaen" w:hAnsi="Sylfaen"/>
                <w:sz w:val="20"/>
                <w:szCs w:val="20"/>
                <w:lang w:val="ka-GE"/>
              </w:rPr>
              <w:t xml:space="preserve"> </w:t>
            </w:r>
            <w:r w:rsidRPr="008F12B5">
              <w:rPr>
                <w:rFonts w:ascii="Sylfaen" w:hAnsi="Sylfaen"/>
                <w:sz w:val="20"/>
                <w:szCs w:val="20"/>
                <w:lang w:val="en-US"/>
              </w:rPr>
              <w:t>ან</w:t>
            </w:r>
            <w:r w:rsidR="001E7C60">
              <w:rPr>
                <w:rFonts w:ascii="Sylfaen" w:hAnsi="Sylfaen"/>
                <w:sz w:val="20"/>
                <w:szCs w:val="20"/>
                <w:lang w:val="ka-GE"/>
              </w:rPr>
              <w:t xml:space="preserve"> </w:t>
            </w:r>
            <w:r w:rsidRPr="008F12B5">
              <w:rPr>
                <w:rFonts w:ascii="Sylfaen" w:hAnsi="Sylfaen"/>
                <w:sz w:val="20"/>
                <w:szCs w:val="20"/>
                <w:lang w:val="en-US"/>
              </w:rPr>
              <w:t>მოდავე</w:t>
            </w:r>
            <w:r w:rsidR="001E7C60">
              <w:rPr>
                <w:rFonts w:ascii="Sylfaen" w:hAnsi="Sylfaen"/>
                <w:sz w:val="20"/>
                <w:szCs w:val="20"/>
                <w:lang w:val="ka-GE"/>
              </w:rPr>
              <w:t xml:space="preserve"> </w:t>
            </w:r>
            <w:r w:rsidRPr="008F12B5">
              <w:rPr>
                <w:rFonts w:ascii="Sylfaen" w:hAnsi="Sylfaen"/>
                <w:sz w:val="20"/>
                <w:szCs w:val="20"/>
                <w:lang w:val="en-US"/>
              </w:rPr>
              <w:t>და</w:t>
            </w:r>
            <w:r w:rsidR="001E7C60">
              <w:rPr>
                <w:rFonts w:ascii="Sylfaen" w:hAnsi="Sylfaen"/>
                <w:sz w:val="20"/>
                <w:szCs w:val="20"/>
                <w:lang w:val="ka-GE"/>
              </w:rPr>
              <w:t xml:space="preserve"> </w:t>
            </w:r>
            <w:r w:rsidRPr="008F12B5">
              <w:rPr>
                <w:rFonts w:ascii="Sylfaen" w:hAnsi="Sylfaen"/>
                <w:sz w:val="20"/>
                <w:szCs w:val="20"/>
                <w:lang w:val="en-US"/>
              </w:rPr>
              <w:t>რომ</w:t>
            </w:r>
            <w:r w:rsidR="00CD1C5A">
              <w:rPr>
                <w:rFonts w:ascii="Sylfaen" w:hAnsi="Sylfaen"/>
                <w:sz w:val="20"/>
                <w:szCs w:val="20"/>
                <w:lang w:val="ka-GE"/>
              </w:rPr>
              <w:t xml:space="preserve"> </w:t>
            </w:r>
            <w:r w:rsidRPr="008F12B5">
              <w:rPr>
                <w:rFonts w:ascii="Sylfaen" w:hAnsi="Sylfaen"/>
                <w:sz w:val="20"/>
                <w:szCs w:val="20"/>
                <w:lang w:val="en-US"/>
              </w:rPr>
              <w:t>არ</w:t>
            </w:r>
            <w:r w:rsidR="00CD1C5A">
              <w:rPr>
                <w:rFonts w:ascii="Sylfaen" w:hAnsi="Sylfaen"/>
                <w:sz w:val="20"/>
                <w:szCs w:val="20"/>
                <w:lang w:val="ka-GE"/>
              </w:rPr>
              <w:t xml:space="preserve"> </w:t>
            </w:r>
            <w:r w:rsidRPr="008F12B5">
              <w:rPr>
                <w:rFonts w:ascii="Sylfaen" w:hAnsi="Sylfaen"/>
                <w:sz w:val="20"/>
                <w:szCs w:val="20"/>
                <w:lang w:val="en-US"/>
              </w:rPr>
              <w:t>არსებობს</w:t>
            </w:r>
            <w:r w:rsidR="00CD1C5A">
              <w:rPr>
                <w:rFonts w:ascii="Sylfaen" w:hAnsi="Sylfaen"/>
                <w:sz w:val="20"/>
                <w:szCs w:val="20"/>
                <w:lang w:val="ka-GE"/>
              </w:rPr>
              <w:t xml:space="preserve"> </w:t>
            </w:r>
            <w:r w:rsidRPr="008F12B5">
              <w:rPr>
                <w:rFonts w:ascii="Sylfaen" w:hAnsi="Sylfaen"/>
                <w:sz w:val="20"/>
                <w:szCs w:val="20"/>
                <w:lang w:val="en-US"/>
              </w:rPr>
              <w:t>სხვა</w:t>
            </w:r>
            <w:r w:rsidR="00CD1C5A">
              <w:rPr>
                <w:rFonts w:ascii="Sylfaen" w:hAnsi="Sylfaen"/>
                <w:sz w:val="20"/>
                <w:szCs w:val="20"/>
                <w:lang w:val="ka-GE"/>
              </w:rPr>
              <w:t xml:space="preserve"> </w:t>
            </w:r>
            <w:r w:rsidRPr="008F12B5">
              <w:rPr>
                <w:rFonts w:ascii="Sylfaen" w:hAnsi="Sylfaen"/>
                <w:sz w:val="20"/>
                <w:szCs w:val="20"/>
                <w:lang w:val="en-US"/>
              </w:rPr>
              <w:t>სამართლებრივი</w:t>
            </w:r>
            <w:r w:rsidR="00CD1C5A">
              <w:rPr>
                <w:rFonts w:ascii="Sylfaen" w:hAnsi="Sylfaen"/>
                <w:sz w:val="20"/>
                <w:szCs w:val="20"/>
                <w:lang w:val="ka-GE"/>
              </w:rPr>
              <w:t xml:space="preserve"> </w:t>
            </w:r>
            <w:r w:rsidRPr="008F12B5">
              <w:rPr>
                <w:rFonts w:ascii="Sylfaen" w:hAnsi="Sylfaen"/>
                <w:sz w:val="20"/>
                <w:szCs w:val="20"/>
                <w:lang w:val="en-US"/>
              </w:rPr>
              <w:t>ურთიერთობა</w:t>
            </w:r>
            <w:r w:rsidR="00CD1C5A">
              <w:rPr>
                <w:rFonts w:ascii="Sylfaen" w:hAnsi="Sylfaen"/>
                <w:sz w:val="20"/>
                <w:szCs w:val="20"/>
                <w:lang w:val="ka-GE"/>
              </w:rPr>
              <w:t xml:space="preserve"> </w:t>
            </w:r>
            <w:r w:rsidRPr="008F12B5">
              <w:rPr>
                <w:rFonts w:ascii="Sylfaen" w:hAnsi="Sylfaen"/>
                <w:sz w:val="20"/>
                <w:szCs w:val="20"/>
                <w:lang w:val="en-US"/>
              </w:rPr>
              <w:t>საიჯარო</w:t>
            </w:r>
            <w:r w:rsidR="00CD1C5A">
              <w:rPr>
                <w:rFonts w:ascii="Sylfaen" w:hAnsi="Sylfaen"/>
                <w:sz w:val="20"/>
                <w:szCs w:val="20"/>
                <w:lang w:val="ka-GE"/>
              </w:rPr>
              <w:t xml:space="preserve"> </w:t>
            </w:r>
            <w:r w:rsidRPr="008F12B5">
              <w:rPr>
                <w:rFonts w:ascii="Sylfaen" w:hAnsi="Sylfaen"/>
                <w:sz w:val="20"/>
                <w:szCs w:val="20"/>
                <w:lang w:val="en-US"/>
              </w:rPr>
              <w:t>ქონებაზე, გარდა</w:t>
            </w:r>
            <w:r w:rsidR="00CD1C5A">
              <w:rPr>
                <w:rFonts w:ascii="Sylfaen" w:hAnsi="Sylfaen"/>
                <w:sz w:val="20"/>
                <w:szCs w:val="20"/>
                <w:lang w:val="ka-GE"/>
              </w:rPr>
              <w:t xml:space="preserve"> </w:t>
            </w:r>
            <w:r w:rsidRPr="008F12B5">
              <w:rPr>
                <w:rFonts w:ascii="Sylfaen" w:hAnsi="Sylfaen"/>
                <w:sz w:val="20"/>
                <w:szCs w:val="20"/>
                <w:lang w:val="en-US"/>
              </w:rPr>
              <w:t>წარმოშობილისა</w:t>
            </w:r>
            <w:r w:rsidR="00CD1C5A">
              <w:rPr>
                <w:rFonts w:ascii="Sylfaen" w:hAnsi="Sylfaen"/>
                <w:sz w:val="20"/>
                <w:szCs w:val="20"/>
                <w:lang w:val="ka-GE"/>
              </w:rPr>
              <w:t xml:space="preserve"> </w:t>
            </w:r>
            <w:r w:rsidRPr="008F12B5">
              <w:rPr>
                <w:rFonts w:ascii="Sylfaen" w:hAnsi="Sylfaen"/>
                <w:sz w:val="20"/>
                <w:szCs w:val="20"/>
                <w:lang w:val="en-US"/>
              </w:rPr>
              <w:t>წინამდებარე</w:t>
            </w:r>
            <w:r w:rsidR="00CD1C5A">
              <w:rPr>
                <w:rFonts w:ascii="Sylfaen" w:hAnsi="Sylfaen"/>
                <w:sz w:val="20"/>
                <w:szCs w:val="20"/>
                <w:lang w:val="ka-GE"/>
              </w:rPr>
              <w:t xml:space="preserve"> </w:t>
            </w:r>
            <w:r w:rsidRPr="008F12B5">
              <w:rPr>
                <w:rFonts w:ascii="Sylfaen" w:hAnsi="Sylfaen"/>
                <w:sz w:val="20"/>
                <w:szCs w:val="20"/>
                <w:lang w:val="en-US"/>
              </w:rPr>
              <w:t>ხელშეკრულებიდან;</w:t>
            </w:r>
          </w:p>
          <w:p w:rsidR="008F12B5" w:rsidRPr="008F12B5" w:rsidRDefault="008F12B5" w:rsidP="0093750D">
            <w:pPr>
              <w:spacing w:beforeLines="100"/>
              <w:ind w:right="76"/>
              <w:jc w:val="both"/>
              <w:rPr>
                <w:rFonts w:ascii="Sylfaen" w:hAnsi="Sylfaen"/>
                <w:sz w:val="20"/>
                <w:szCs w:val="20"/>
                <w:lang w:val="ka-GE"/>
              </w:rPr>
            </w:pPr>
            <w:r w:rsidRPr="008F12B5">
              <w:rPr>
                <w:rFonts w:ascii="Sylfaen" w:hAnsi="Sylfaen"/>
                <w:sz w:val="20"/>
                <w:szCs w:val="20"/>
                <w:lang w:val="en-US"/>
              </w:rPr>
              <w:t>3.1.2. მეიჯარე</w:t>
            </w:r>
            <w:r w:rsidR="00CD1C5A">
              <w:rPr>
                <w:rFonts w:ascii="Sylfaen" w:hAnsi="Sylfaen"/>
                <w:sz w:val="20"/>
                <w:szCs w:val="20"/>
                <w:lang w:val="ka-GE"/>
              </w:rPr>
              <w:t xml:space="preserve"> </w:t>
            </w:r>
            <w:r w:rsidRPr="008F12B5">
              <w:rPr>
                <w:rFonts w:ascii="Sylfaen" w:hAnsi="Sylfaen"/>
                <w:sz w:val="20"/>
                <w:szCs w:val="20"/>
                <w:lang w:val="en-US"/>
              </w:rPr>
              <w:t>და</w:t>
            </w:r>
            <w:r w:rsidR="00CD1C5A">
              <w:rPr>
                <w:rFonts w:ascii="Sylfaen" w:hAnsi="Sylfaen"/>
                <w:sz w:val="20"/>
                <w:szCs w:val="20"/>
                <w:lang w:val="ka-GE"/>
              </w:rPr>
              <w:t xml:space="preserve"> </w:t>
            </w:r>
            <w:r w:rsidRPr="008F12B5">
              <w:rPr>
                <w:rFonts w:ascii="Sylfaen" w:hAnsi="Sylfaen"/>
                <w:sz w:val="20"/>
                <w:szCs w:val="20"/>
                <w:lang w:val="en-US"/>
              </w:rPr>
              <w:t>მოიჯარე</w:t>
            </w:r>
            <w:r w:rsidR="00CD1C5A">
              <w:rPr>
                <w:rFonts w:ascii="Sylfaen" w:hAnsi="Sylfaen"/>
                <w:sz w:val="20"/>
                <w:szCs w:val="20"/>
                <w:lang w:val="ka-GE"/>
              </w:rPr>
              <w:t xml:space="preserve"> </w:t>
            </w:r>
            <w:r w:rsidRPr="008F12B5">
              <w:rPr>
                <w:rFonts w:ascii="Sylfaen" w:hAnsi="Sylfaen"/>
                <w:sz w:val="20"/>
                <w:szCs w:val="20"/>
                <w:lang w:val="en-US"/>
              </w:rPr>
              <w:t>აცხადებენ, რომ</w:t>
            </w:r>
            <w:r w:rsidR="00CD1C5A">
              <w:rPr>
                <w:rFonts w:ascii="Sylfaen" w:hAnsi="Sylfaen"/>
                <w:sz w:val="20"/>
                <w:szCs w:val="20"/>
                <w:lang w:val="ka-GE"/>
              </w:rPr>
              <w:t xml:space="preserve"> </w:t>
            </w:r>
            <w:r w:rsidRPr="008F12B5">
              <w:rPr>
                <w:rFonts w:ascii="Sylfaen" w:hAnsi="Sylfaen"/>
                <w:sz w:val="20"/>
                <w:szCs w:val="20"/>
                <w:lang w:val="en-US"/>
              </w:rPr>
              <w:t>საიჯარო</w:t>
            </w:r>
            <w:r w:rsidR="00CD1C5A">
              <w:rPr>
                <w:rFonts w:ascii="Sylfaen" w:hAnsi="Sylfaen"/>
                <w:sz w:val="20"/>
                <w:szCs w:val="20"/>
                <w:lang w:val="ka-GE"/>
              </w:rPr>
              <w:t xml:space="preserve"> </w:t>
            </w:r>
            <w:r w:rsidRPr="008F12B5">
              <w:rPr>
                <w:rFonts w:ascii="Sylfaen" w:hAnsi="Sylfaen"/>
                <w:sz w:val="20"/>
                <w:szCs w:val="20"/>
                <w:lang w:val="en-US"/>
              </w:rPr>
              <w:t>ქონება</w:t>
            </w:r>
            <w:r w:rsidR="00CD1C5A">
              <w:rPr>
                <w:rFonts w:ascii="Sylfaen" w:hAnsi="Sylfaen"/>
                <w:sz w:val="20"/>
                <w:szCs w:val="20"/>
                <w:lang w:val="ka-GE"/>
              </w:rPr>
              <w:t xml:space="preserve"> </w:t>
            </w:r>
            <w:r w:rsidRPr="008F12B5">
              <w:rPr>
                <w:rFonts w:ascii="Sylfaen" w:hAnsi="Sylfaen"/>
                <w:sz w:val="20"/>
                <w:szCs w:val="20"/>
                <w:lang w:val="en-US"/>
              </w:rPr>
              <w:lastRenderedPageBreak/>
              <w:t>ვარგისია</w:t>
            </w:r>
            <w:r w:rsidR="00CD1C5A">
              <w:rPr>
                <w:rFonts w:ascii="Sylfaen" w:hAnsi="Sylfaen"/>
                <w:sz w:val="20"/>
                <w:szCs w:val="20"/>
                <w:lang w:val="ka-GE"/>
              </w:rPr>
              <w:t xml:space="preserve"> </w:t>
            </w:r>
            <w:r w:rsidRPr="008F12B5">
              <w:rPr>
                <w:rFonts w:ascii="Sylfaen" w:hAnsi="Sylfaen"/>
                <w:sz w:val="20"/>
                <w:szCs w:val="20"/>
                <w:lang w:val="en-US"/>
              </w:rPr>
              <w:t>კომერციული</w:t>
            </w:r>
            <w:r w:rsidR="00CD1C5A">
              <w:rPr>
                <w:rFonts w:ascii="Sylfaen" w:hAnsi="Sylfaen"/>
                <w:sz w:val="20"/>
                <w:szCs w:val="20"/>
                <w:lang w:val="ka-GE"/>
              </w:rPr>
              <w:t xml:space="preserve"> </w:t>
            </w:r>
            <w:r w:rsidRPr="008F12B5">
              <w:rPr>
                <w:rFonts w:ascii="Sylfaen" w:hAnsi="Sylfaen"/>
                <w:sz w:val="20"/>
                <w:szCs w:val="20"/>
                <w:lang w:val="en-US"/>
              </w:rPr>
              <w:t xml:space="preserve">მიზნებისათვის; </w:t>
            </w:r>
          </w:p>
          <w:p w:rsidR="008F12B5" w:rsidRPr="008F12B5" w:rsidRDefault="008F12B5" w:rsidP="0093750D">
            <w:pPr>
              <w:spacing w:beforeLines="100"/>
              <w:ind w:right="76"/>
              <w:jc w:val="both"/>
              <w:rPr>
                <w:rFonts w:ascii="Sylfaen" w:hAnsi="Sylfaen"/>
                <w:sz w:val="20"/>
                <w:szCs w:val="20"/>
                <w:lang w:val="en-US"/>
              </w:rPr>
            </w:pPr>
            <w:r w:rsidRPr="008F12B5">
              <w:rPr>
                <w:rFonts w:ascii="Sylfaen" w:hAnsi="Sylfaen"/>
                <w:sz w:val="20"/>
                <w:szCs w:val="20"/>
                <w:lang w:val="en-US"/>
              </w:rPr>
              <w:t>3.1.3. მხარეებს</w:t>
            </w:r>
            <w:r w:rsidR="00CD1C5A">
              <w:rPr>
                <w:rFonts w:ascii="Sylfaen" w:hAnsi="Sylfaen"/>
                <w:sz w:val="20"/>
                <w:szCs w:val="20"/>
                <w:lang w:val="ka-GE"/>
              </w:rPr>
              <w:t xml:space="preserve"> </w:t>
            </w:r>
            <w:r w:rsidRPr="008F12B5">
              <w:rPr>
                <w:rFonts w:ascii="Sylfaen" w:hAnsi="Sylfaen"/>
                <w:sz w:val="20"/>
                <w:szCs w:val="20"/>
                <w:lang w:val="en-US"/>
              </w:rPr>
              <w:t>გააჩნიათ</w:t>
            </w:r>
            <w:r w:rsidR="00CD1C5A">
              <w:rPr>
                <w:rFonts w:ascii="Sylfaen" w:hAnsi="Sylfaen"/>
                <w:sz w:val="20"/>
                <w:szCs w:val="20"/>
                <w:lang w:val="ka-GE"/>
              </w:rPr>
              <w:t xml:space="preserve"> </w:t>
            </w:r>
            <w:r w:rsidRPr="008F12B5">
              <w:rPr>
                <w:rFonts w:ascii="Sylfaen" w:hAnsi="Sylfaen"/>
                <w:sz w:val="20"/>
                <w:szCs w:val="20"/>
                <w:lang w:val="en-US"/>
              </w:rPr>
              <w:t>იურიდიული</w:t>
            </w:r>
            <w:r w:rsidR="00CD1C5A">
              <w:rPr>
                <w:rFonts w:ascii="Sylfaen" w:hAnsi="Sylfaen"/>
                <w:sz w:val="20"/>
                <w:szCs w:val="20"/>
                <w:lang w:val="ka-GE"/>
              </w:rPr>
              <w:t xml:space="preserve"> </w:t>
            </w:r>
            <w:r w:rsidRPr="008F12B5">
              <w:rPr>
                <w:rFonts w:ascii="Sylfaen" w:hAnsi="Sylfaen"/>
                <w:sz w:val="20"/>
                <w:szCs w:val="20"/>
                <w:lang w:val="en-US"/>
              </w:rPr>
              <w:t>უფლებამოსილება</w:t>
            </w:r>
            <w:r w:rsidR="00CD1C5A">
              <w:rPr>
                <w:rFonts w:ascii="Sylfaen" w:hAnsi="Sylfaen"/>
                <w:sz w:val="20"/>
                <w:szCs w:val="20"/>
                <w:lang w:val="ka-GE"/>
              </w:rPr>
              <w:t xml:space="preserve"> </w:t>
            </w:r>
            <w:r w:rsidRPr="008F12B5">
              <w:rPr>
                <w:rFonts w:ascii="Sylfaen" w:hAnsi="Sylfaen"/>
                <w:sz w:val="20"/>
                <w:szCs w:val="20"/>
                <w:lang w:val="en-US"/>
              </w:rPr>
              <w:t>იკისრონ</w:t>
            </w:r>
            <w:r w:rsidR="00CD1C5A">
              <w:rPr>
                <w:rFonts w:ascii="Sylfaen" w:hAnsi="Sylfaen"/>
                <w:sz w:val="20"/>
                <w:szCs w:val="20"/>
                <w:lang w:val="ka-GE"/>
              </w:rPr>
              <w:t xml:space="preserve"> </w:t>
            </w:r>
            <w:r w:rsidRPr="008F12B5">
              <w:rPr>
                <w:rFonts w:ascii="Sylfaen" w:hAnsi="Sylfaen"/>
                <w:sz w:val="20"/>
                <w:szCs w:val="20"/>
                <w:lang w:val="en-US"/>
              </w:rPr>
              <w:t>ამ</w:t>
            </w:r>
            <w:r w:rsidR="00CD1C5A">
              <w:rPr>
                <w:rFonts w:ascii="Sylfaen" w:hAnsi="Sylfaen"/>
                <w:sz w:val="20"/>
                <w:szCs w:val="20"/>
                <w:lang w:val="ka-GE"/>
              </w:rPr>
              <w:t xml:space="preserve"> </w:t>
            </w:r>
            <w:r w:rsidRPr="008F12B5">
              <w:rPr>
                <w:rFonts w:ascii="Sylfaen" w:hAnsi="Sylfaen"/>
                <w:sz w:val="20"/>
                <w:szCs w:val="20"/>
                <w:lang w:val="en-US"/>
              </w:rPr>
              <w:t>ხელშეკრულებით</w:t>
            </w:r>
            <w:r w:rsidR="00CD1C5A">
              <w:rPr>
                <w:rFonts w:ascii="Sylfaen" w:hAnsi="Sylfaen"/>
                <w:sz w:val="20"/>
                <w:szCs w:val="20"/>
                <w:lang w:val="ka-GE"/>
              </w:rPr>
              <w:t xml:space="preserve"> </w:t>
            </w:r>
            <w:r w:rsidRPr="008F12B5">
              <w:rPr>
                <w:rFonts w:ascii="Sylfaen" w:hAnsi="Sylfaen"/>
                <w:sz w:val="20"/>
                <w:szCs w:val="20"/>
                <w:lang w:val="en-US"/>
              </w:rPr>
              <w:t>გათვალისწინებული</w:t>
            </w:r>
            <w:r w:rsidR="00CD1C5A">
              <w:rPr>
                <w:rFonts w:ascii="Sylfaen" w:hAnsi="Sylfaen"/>
                <w:sz w:val="20"/>
                <w:szCs w:val="20"/>
                <w:lang w:val="ka-GE"/>
              </w:rPr>
              <w:t xml:space="preserve"> </w:t>
            </w:r>
            <w:r w:rsidRPr="008F12B5">
              <w:rPr>
                <w:rFonts w:ascii="Sylfaen" w:hAnsi="Sylfaen"/>
                <w:sz w:val="20"/>
                <w:szCs w:val="20"/>
                <w:lang w:val="en-US"/>
              </w:rPr>
              <w:t>ვალდებულებები</w:t>
            </w:r>
            <w:r w:rsidR="00CD1C5A">
              <w:rPr>
                <w:rFonts w:ascii="Sylfaen" w:hAnsi="Sylfaen"/>
                <w:sz w:val="20"/>
                <w:szCs w:val="20"/>
                <w:lang w:val="ka-GE"/>
              </w:rPr>
              <w:t xml:space="preserve"> </w:t>
            </w:r>
            <w:r w:rsidRPr="008F12B5">
              <w:rPr>
                <w:rFonts w:ascii="Sylfaen" w:hAnsi="Sylfaen"/>
                <w:sz w:val="20"/>
                <w:szCs w:val="20"/>
                <w:lang w:val="en-US"/>
              </w:rPr>
              <w:t>და</w:t>
            </w:r>
            <w:r w:rsidR="00CD1C5A">
              <w:rPr>
                <w:rFonts w:ascii="Sylfaen" w:hAnsi="Sylfaen"/>
                <w:sz w:val="20"/>
                <w:szCs w:val="20"/>
                <w:lang w:val="ka-GE"/>
              </w:rPr>
              <w:t xml:space="preserve"> </w:t>
            </w:r>
            <w:r w:rsidRPr="008F12B5">
              <w:rPr>
                <w:rFonts w:ascii="Sylfaen" w:hAnsi="Sylfaen"/>
                <w:sz w:val="20"/>
                <w:szCs w:val="20"/>
                <w:lang w:val="en-US"/>
              </w:rPr>
              <w:t>მიიღონ</w:t>
            </w:r>
            <w:r w:rsidR="00CD1C5A">
              <w:rPr>
                <w:rFonts w:ascii="Sylfaen" w:hAnsi="Sylfaen"/>
                <w:sz w:val="20"/>
                <w:szCs w:val="20"/>
                <w:lang w:val="ka-GE"/>
              </w:rPr>
              <w:t xml:space="preserve"> </w:t>
            </w:r>
            <w:r w:rsidRPr="008F12B5">
              <w:rPr>
                <w:rFonts w:ascii="Sylfaen" w:hAnsi="Sylfaen"/>
                <w:sz w:val="20"/>
                <w:szCs w:val="20"/>
                <w:lang w:val="en-US"/>
              </w:rPr>
              <w:t>ყველა</w:t>
            </w:r>
            <w:r w:rsidR="00CD1C5A">
              <w:rPr>
                <w:rFonts w:ascii="Sylfaen" w:hAnsi="Sylfaen"/>
                <w:sz w:val="20"/>
                <w:szCs w:val="20"/>
                <w:lang w:val="ka-GE"/>
              </w:rPr>
              <w:t xml:space="preserve"> </w:t>
            </w:r>
            <w:r w:rsidRPr="008F12B5">
              <w:rPr>
                <w:rFonts w:ascii="Sylfaen" w:hAnsi="Sylfaen"/>
                <w:sz w:val="20"/>
                <w:szCs w:val="20"/>
                <w:lang w:val="en-US"/>
              </w:rPr>
              <w:t>საჭირო</w:t>
            </w:r>
            <w:r w:rsidR="00CD1C5A">
              <w:rPr>
                <w:rFonts w:ascii="Sylfaen" w:hAnsi="Sylfaen"/>
                <w:sz w:val="20"/>
                <w:szCs w:val="20"/>
                <w:lang w:val="ka-GE"/>
              </w:rPr>
              <w:t xml:space="preserve"> </w:t>
            </w:r>
            <w:r w:rsidRPr="008F12B5">
              <w:rPr>
                <w:rFonts w:ascii="Sylfaen" w:hAnsi="Sylfaen"/>
                <w:sz w:val="20"/>
                <w:szCs w:val="20"/>
                <w:lang w:val="en-US"/>
              </w:rPr>
              <w:t>ზომა</w:t>
            </w:r>
            <w:r w:rsidR="00CD1C5A">
              <w:rPr>
                <w:rFonts w:ascii="Sylfaen" w:hAnsi="Sylfaen"/>
                <w:sz w:val="20"/>
                <w:szCs w:val="20"/>
                <w:lang w:val="ka-GE"/>
              </w:rPr>
              <w:t xml:space="preserve"> </w:t>
            </w:r>
            <w:r w:rsidRPr="008F12B5">
              <w:rPr>
                <w:rFonts w:ascii="Sylfaen" w:hAnsi="Sylfaen"/>
                <w:sz w:val="20"/>
                <w:szCs w:val="20"/>
                <w:lang w:val="en-US"/>
              </w:rPr>
              <w:t>ამ</w:t>
            </w:r>
            <w:r w:rsidR="00CD1C5A">
              <w:rPr>
                <w:rFonts w:ascii="Sylfaen" w:hAnsi="Sylfaen"/>
                <w:sz w:val="20"/>
                <w:szCs w:val="20"/>
                <w:lang w:val="ka-GE"/>
              </w:rPr>
              <w:t xml:space="preserve"> </w:t>
            </w:r>
            <w:r w:rsidRPr="008F12B5">
              <w:rPr>
                <w:rFonts w:ascii="Sylfaen" w:hAnsi="Sylfaen"/>
                <w:sz w:val="20"/>
                <w:szCs w:val="20"/>
                <w:lang w:val="en-US"/>
              </w:rPr>
              <w:t>ხელშეკრულების</w:t>
            </w:r>
            <w:r w:rsidR="00CD1C5A">
              <w:rPr>
                <w:rFonts w:ascii="Sylfaen" w:hAnsi="Sylfaen"/>
                <w:sz w:val="20"/>
                <w:szCs w:val="20"/>
                <w:lang w:val="ka-GE"/>
              </w:rPr>
              <w:t xml:space="preserve"> </w:t>
            </w:r>
            <w:r w:rsidRPr="008F12B5">
              <w:rPr>
                <w:rFonts w:ascii="Sylfaen" w:hAnsi="Sylfaen"/>
                <w:sz w:val="20"/>
                <w:szCs w:val="20"/>
                <w:lang w:val="en-US"/>
              </w:rPr>
              <w:t>ძალაში</w:t>
            </w:r>
            <w:r w:rsidR="00CD1C5A">
              <w:rPr>
                <w:rFonts w:ascii="Sylfaen" w:hAnsi="Sylfaen"/>
                <w:sz w:val="20"/>
                <w:szCs w:val="20"/>
                <w:lang w:val="ka-GE"/>
              </w:rPr>
              <w:t xml:space="preserve"> </w:t>
            </w:r>
            <w:r w:rsidRPr="008F12B5">
              <w:rPr>
                <w:rFonts w:ascii="Sylfaen" w:hAnsi="Sylfaen"/>
                <w:sz w:val="20"/>
                <w:szCs w:val="20"/>
                <w:lang w:val="en-US"/>
              </w:rPr>
              <w:t>შესვლისა</w:t>
            </w:r>
            <w:r w:rsidR="00CD1C5A">
              <w:rPr>
                <w:rFonts w:ascii="Sylfaen" w:hAnsi="Sylfaen"/>
                <w:sz w:val="20"/>
                <w:szCs w:val="20"/>
                <w:lang w:val="ka-GE"/>
              </w:rPr>
              <w:t xml:space="preserve"> </w:t>
            </w:r>
            <w:r w:rsidRPr="008F12B5">
              <w:rPr>
                <w:rFonts w:ascii="Sylfaen" w:hAnsi="Sylfaen"/>
                <w:sz w:val="20"/>
                <w:szCs w:val="20"/>
                <w:lang w:val="en-US"/>
              </w:rPr>
              <w:t>და</w:t>
            </w:r>
            <w:r w:rsidR="00CD1C5A">
              <w:rPr>
                <w:rFonts w:ascii="Sylfaen" w:hAnsi="Sylfaen"/>
                <w:sz w:val="20"/>
                <w:szCs w:val="20"/>
                <w:lang w:val="ka-GE"/>
              </w:rPr>
              <w:t xml:space="preserve"> </w:t>
            </w:r>
            <w:r w:rsidRPr="008F12B5">
              <w:rPr>
                <w:rFonts w:ascii="Sylfaen" w:hAnsi="Sylfaen"/>
                <w:sz w:val="20"/>
                <w:szCs w:val="20"/>
                <w:lang w:val="en-US"/>
              </w:rPr>
              <w:t>შესრულების</w:t>
            </w:r>
            <w:r w:rsidR="00CD1C5A">
              <w:rPr>
                <w:rFonts w:ascii="Sylfaen" w:hAnsi="Sylfaen"/>
                <w:sz w:val="20"/>
                <w:szCs w:val="20"/>
                <w:lang w:val="ka-GE"/>
              </w:rPr>
              <w:t xml:space="preserve"> </w:t>
            </w:r>
            <w:r w:rsidRPr="008F12B5">
              <w:rPr>
                <w:rFonts w:ascii="Sylfaen" w:hAnsi="Sylfaen"/>
                <w:sz w:val="20"/>
                <w:szCs w:val="20"/>
                <w:lang w:val="en-US"/>
              </w:rPr>
              <w:t>მიზნით;</w:t>
            </w:r>
          </w:p>
          <w:p w:rsidR="008F12B5" w:rsidRPr="008F12B5" w:rsidRDefault="008F12B5" w:rsidP="0093750D">
            <w:pPr>
              <w:spacing w:beforeLines="100"/>
              <w:ind w:right="76"/>
              <w:jc w:val="both"/>
              <w:rPr>
                <w:rFonts w:ascii="Sylfaen" w:hAnsi="Sylfaen"/>
                <w:sz w:val="20"/>
                <w:szCs w:val="20"/>
                <w:lang w:val="en-US"/>
              </w:rPr>
            </w:pPr>
            <w:r w:rsidRPr="008F12B5">
              <w:rPr>
                <w:rFonts w:ascii="Sylfaen" w:hAnsi="Sylfaen"/>
                <w:sz w:val="20"/>
                <w:szCs w:val="20"/>
                <w:lang w:val="en-US"/>
              </w:rPr>
              <w:t>3.1.4. ეს</w:t>
            </w:r>
            <w:r w:rsidR="00CD1C5A">
              <w:rPr>
                <w:rFonts w:ascii="Sylfaen" w:hAnsi="Sylfaen"/>
                <w:sz w:val="20"/>
                <w:szCs w:val="20"/>
                <w:lang w:val="ka-GE"/>
              </w:rPr>
              <w:t xml:space="preserve"> </w:t>
            </w:r>
            <w:r w:rsidRPr="008F12B5">
              <w:rPr>
                <w:rFonts w:ascii="Sylfaen" w:hAnsi="Sylfaen"/>
                <w:sz w:val="20"/>
                <w:szCs w:val="20"/>
                <w:lang w:val="en-US"/>
              </w:rPr>
              <w:t>ხელშეკრულება</w:t>
            </w:r>
            <w:r w:rsidR="00CD1C5A">
              <w:rPr>
                <w:rFonts w:ascii="Sylfaen" w:hAnsi="Sylfaen"/>
                <w:sz w:val="20"/>
                <w:szCs w:val="20"/>
                <w:lang w:val="ka-GE"/>
              </w:rPr>
              <w:t xml:space="preserve"> </w:t>
            </w:r>
            <w:r w:rsidRPr="008F12B5">
              <w:rPr>
                <w:rFonts w:ascii="Sylfaen" w:hAnsi="Sylfaen"/>
                <w:sz w:val="20"/>
                <w:szCs w:val="20"/>
                <w:lang w:val="en-US"/>
              </w:rPr>
              <w:t>ხელმოწერილი</w:t>
            </w:r>
            <w:r w:rsidR="00CD1C5A">
              <w:rPr>
                <w:rFonts w:ascii="Sylfaen" w:hAnsi="Sylfaen"/>
                <w:sz w:val="20"/>
                <w:szCs w:val="20"/>
                <w:lang w:val="ka-GE"/>
              </w:rPr>
              <w:t xml:space="preserve"> </w:t>
            </w:r>
            <w:r w:rsidRPr="008F12B5">
              <w:rPr>
                <w:rFonts w:ascii="Sylfaen" w:hAnsi="Sylfaen"/>
                <w:sz w:val="20"/>
                <w:szCs w:val="20"/>
                <w:lang w:val="en-US"/>
              </w:rPr>
              <w:t>იქნა</w:t>
            </w:r>
            <w:r w:rsidR="00CD1C5A">
              <w:rPr>
                <w:rFonts w:ascii="Sylfaen" w:hAnsi="Sylfaen"/>
                <w:sz w:val="20"/>
                <w:szCs w:val="20"/>
                <w:lang w:val="ka-GE"/>
              </w:rPr>
              <w:t xml:space="preserve"> </w:t>
            </w:r>
            <w:r w:rsidRPr="008F12B5">
              <w:rPr>
                <w:rFonts w:ascii="Sylfaen" w:hAnsi="Sylfaen"/>
                <w:sz w:val="20"/>
                <w:szCs w:val="20"/>
                <w:lang w:val="en-US"/>
              </w:rPr>
              <w:t>შესაბამისი</w:t>
            </w:r>
            <w:r w:rsidR="00CD1C5A">
              <w:rPr>
                <w:rFonts w:ascii="Sylfaen" w:hAnsi="Sylfaen"/>
                <w:sz w:val="20"/>
                <w:szCs w:val="20"/>
                <w:lang w:val="ka-GE"/>
              </w:rPr>
              <w:t xml:space="preserve"> </w:t>
            </w:r>
            <w:r w:rsidRPr="008F12B5">
              <w:rPr>
                <w:rFonts w:ascii="Sylfaen" w:hAnsi="Sylfaen"/>
                <w:sz w:val="20"/>
                <w:szCs w:val="20"/>
                <w:lang w:val="en-US"/>
              </w:rPr>
              <w:t>წესით</w:t>
            </w:r>
            <w:r w:rsidR="00CD1C5A">
              <w:rPr>
                <w:rFonts w:ascii="Sylfaen" w:hAnsi="Sylfaen"/>
                <w:sz w:val="20"/>
                <w:szCs w:val="20"/>
                <w:lang w:val="ka-GE"/>
              </w:rPr>
              <w:t xml:space="preserve"> </w:t>
            </w:r>
            <w:r w:rsidRPr="008F12B5">
              <w:rPr>
                <w:rFonts w:ascii="Sylfaen" w:hAnsi="Sylfaen"/>
                <w:sz w:val="20"/>
                <w:szCs w:val="20"/>
                <w:lang w:val="en-US"/>
              </w:rPr>
              <w:t>მხარეების</w:t>
            </w:r>
            <w:r w:rsidR="00CD1C5A">
              <w:rPr>
                <w:rFonts w:ascii="Sylfaen" w:hAnsi="Sylfaen"/>
                <w:sz w:val="20"/>
                <w:szCs w:val="20"/>
                <w:lang w:val="ka-GE"/>
              </w:rPr>
              <w:t xml:space="preserve"> </w:t>
            </w:r>
            <w:r w:rsidRPr="008F12B5">
              <w:rPr>
                <w:rFonts w:ascii="Sylfaen" w:hAnsi="Sylfaen"/>
                <w:sz w:val="20"/>
                <w:szCs w:val="20"/>
                <w:lang w:val="en-US"/>
              </w:rPr>
              <w:t>მიერ</w:t>
            </w:r>
            <w:r w:rsidR="00CD1C5A">
              <w:rPr>
                <w:rFonts w:ascii="Sylfaen" w:hAnsi="Sylfaen"/>
                <w:sz w:val="20"/>
                <w:szCs w:val="20"/>
                <w:lang w:val="ka-GE"/>
              </w:rPr>
              <w:t xml:space="preserve"> </w:t>
            </w:r>
            <w:r w:rsidRPr="008F12B5">
              <w:rPr>
                <w:rFonts w:ascii="Sylfaen" w:hAnsi="Sylfaen"/>
                <w:sz w:val="20"/>
                <w:szCs w:val="20"/>
                <w:lang w:val="en-US"/>
              </w:rPr>
              <w:t>დაწარმოადგენს</w:t>
            </w:r>
            <w:r w:rsidR="00CD1C5A">
              <w:rPr>
                <w:rFonts w:ascii="Sylfaen" w:hAnsi="Sylfaen"/>
                <w:sz w:val="20"/>
                <w:szCs w:val="20"/>
                <w:lang w:val="ka-GE"/>
              </w:rPr>
              <w:t xml:space="preserve"> </w:t>
            </w:r>
            <w:r w:rsidRPr="008F12B5">
              <w:rPr>
                <w:rFonts w:ascii="Sylfaen" w:hAnsi="Sylfaen"/>
                <w:sz w:val="20"/>
                <w:szCs w:val="20"/>
                <w:lang w:val="en-US"/>
              </w:rPr>
              <w:t>მხარეებისათვის</w:t>
            </w:r>
            <w:r w:rsidR="00CD1C5A">
              <w:rPr>
                <w:rFonts w:ascii="Sylfaen" w:hAnsi="Sylfaen"/>
                <w:sz w:val="20"/>
                <w:szCs w:val="20"/>
                <w:lang w:val="ka-GE"/>
              </w:rPr>
              <w:t xml:space="preserve"> </w:t>
            </w:r>
            <w:r w:rsidRPr="008F12B5">
              <w:rPr>
                <w:rFonts w:ascii="Sylfaen" w:hAnsi="Sylfaen"/>
                <w:sz w:val="20"/>
                <w:szCs w:val="20"/>
                <w:lang w:val="en-US"/>
              </w:rPr>
              <w:t>იურიდიულად</w:t>
            </w:r>
            <w:r w:rsidR="00CD1C5A">
              <w:rPr>
                <w:rFonts w:ascii="Sylfaen" w:hAnsi="Sylfaen"/>
                <w:sz w:val="20"/>
                <w:szCs w:val="20"/>
                <w:lang w:val="ka-GE"/>
              </w:rPr>
              <w:t xml:space="preserve"> </w:t>
            </w:r>
            <w:r w:rsidRPr="008F12B5">
              <w:rPr>
                <w:rFonts w:ascii="Sylfaen" w:hAnsi="Sylfaen"/>
                <w:sz w:val="20"/>
                <w:szCs w:val="20"/>
                <w:lang w:val="en-US"/>
              </w:rPr>
              <w:t>სავალდებულო</w:t>
            </w:r>
            <w:r w:rsidR="00CD1C5A">
              <w:rPr>
                <w:rFonts w:ascii="Sylfaen" w:hAnsi="Sylfaen"/>
                <w:sz w:val="20"/>
                <w:szCs w:val="20"/>
                <w:lang w:val="ka-GE"/>
              </w:rPr>
              <w:t xml:space="preserve"> </w:t>
            </w:r>
            <w:r w:rsidRPr="008F12B5">
              <w:rPr>
                <w:rFonts w:ascii="Sylfaen" w:hAnsi="Sylfaen"/>
                <w:sz w:val="20"/>
                <w:szCs w:val="20"/>
                <w:lang w:val="en-US"/>
              </w:rPr>
              <w:t xml:space="preserve">დოკუმენტს; </w:t>
            </w:r>
          </w:p>
          <w:p w:rsidR="008F12B5" w:rsidRPr="008F12B5" w:rsidRDefault="008F12B5" w:rsidP="0093750D">
            <w:pPr>
              <w:spacing w:beforeLines="100"/>
              <w:ind w:right="76"/>
              <w:jc w:val="both"/>
              <w:rPr>
                <w:rFonts w:ascii="Sylfaen" w:hAnsi="Sylfaen"/>
                <w:sz w:val="20"/>
                <w:szCs w:val="20"/>
                <w:lang w:val="ka-GE"/>
              </w:rPr>
            </w:pPr>
            <w:r w:rsidRPr="008F12B5">
              <w:rPr>
                <w:rFonts w:ascii="Sylfaen" w:hAnsi="Sylfaen"/>
                <w:sz w:val="20"/>
                <w:szCs w:val="20"/>
                <w:lang w:val="en-US"/>
              </w:rPr>
              <w:t>3.1.5. ამ</w:t>
            </w:r>
            <w:r w:rsidR="00CD1C5A">
              <w:rPr>
                <w:rFonts w:ascii="Sylfaen" w:hAnsi="Sylfaen"/>
                <w:sz w:val="20"/>
                <w:szCs w:val="20"/>
                <w:lang w:val="ka-GE"/>
              </w:rPr>
              <w:t xml:space="preserve"> </w:t>
            </w:r>
            <w:r w:rsidRPr="008F12B5">
              <w:rPr>
                <w:rFonts w:ascii="Sylfaen" w:hAnsi="Sylfaen"/>
                <w:sz w:val="20"/>
                <w:szCs w:val="20"/>
                <w:lang w:val="en-US"/>
              </w:rPr>
              <w:t>ხელშეკრულების</w:t>
            </w:r>
            <w:r w:rsidR="00CD1C5A">
              <w:rPr>
                <w:rFonts w:ascii="Sylfaen" w:hAnsi="Sylfaen"/>
                <w:sz w:val="20"/>
                <w:szCs w:val="20"/>
                <w:lang w:val="ka-GE"/>
              </w:rPr>
              <w:t xml:space="preserve"> </w:t>
            </w:r>
            <w:r w:rsidRPr="008F12B5">
              <w:rPr>
                <w:rFonts w:ascii="Sylfaen" w:hAnsi="Sylfaen"/>
                <w:sz w:val="20"/>
                <w:szCs w:val="20"/>
                <w:lang w:val="en-US"/>
              </w:rPr>
              <w:t>დადების</w:t>
            </w:r>
            <w:r w:rsidR="00CD1C5A">
              <w:rPr>
                <w:rFonts w:ascii="Sylfaen" w:hAnsi="Sylfaen"/>
                <w:sz w:val="20"/>
                <w:szCs w:val="20"/>
                <w:lang w:val="ka-GE"/>
              </w:rPr>
              <w:t xml:space="preserve"> </w:t>
            </w:r>
            <w:r w:rsidRPr="008F12B5">
              <w:rPr>
                <w:rFonts w:ascii="Sylfaen" w:hAnsi="Sylfaen"/>
                <w:sz w:val="20"/>
                <w:szCs w:val="20"/>
                <w:lang w:val="en-US"/>
              </w:rPr>
              <w:t>მომენტისათვის</w:t>
            </w:r>
            <w:r w:rsidR="00CD1C5A">
              <w:rPr>
                <w:rFonts w:ascii="Sylfaen" w:hAnsi="Sylfaen"/>
                <w:sz w:val="20"/>
                <w:szCs w:val="20"/>
                <w:lang w:val="ka-GE"/>
              </w:rPr>
              <w:t xml:space="preserve"> </w:t>
            </w:r>
            <w:r w:rsidRPr="008F12B5">
              <w:rPr>
                <w:rFonts w:ascii="Sylfaen" w:hAnsi="Sylfaen"/>
                <w:sz w:val="20"/>
                <w:szCs w:val="20"/>
                <w:lang w:val="en-US"/>
              </w:rPr>
              <w:t>მეიჯარე</w:t>
            </w:r>
            <w:r w:rsidR="00CD1C5A">
              <w:rPr>
                <w:rFonts w:ascii="Sylfaen" w:hAnsi="Sylfaen"/>
                <w:sz w:val="20"/>
                <w:szCs w:val="20"/>
                <w:lang w:val="ka-GE"/>
              </w:rPr>
              <w:t xml:space="preserve"> </w:t>
            </w:r>
            <w:r w:rsidRPr="008F12B5">
              <w:rPr>
                <w:rFonts w:ascii="Sylfaen" w:hAnsi="Sylfaen"/>
                <w:sz w:val="20"/>
                <w:szCs w:val="20"/>
                <w:lang w:val="en-US"/>
              </w:rPr>
              <w:t>გადასცემს</w:t>
            </w:r>
            <w:r w:rsidR="00CD1C5A">
              <w:rPr>
                <w:rFonts w:ascii="Sylfaen" w:hAnsi="Sylfaen"/>
                <w:sz w:val="20"/>
                <w:szCs w:val="20"/>
                <w:lang w:val="ka-GE"/>
              </w:rPr>
              <w:t xml:space="preserve"> </w:t>
            </w:r>
            <w:r w:rsidRPr="008F12B5">
              <w:rPr>
                <w:rFonts w:ascii="Sylfaen" w:hAnsi="Sylfaen"/>
                <w:sz w:val="20"/>
                <w:szCs w:val="20"/>
                <w:lang w:val="en-US"/>
              </w:rPr>
              <w:t>მოიჯარეს</w:t>
            </w:r>
            <w:r w:rsidR="00CD1C5A">
              <w:rPr>
                <w:rFonts w:ascii="Sylfaen" w:hAnsi="Sylfaen"/>
                <w:sz w:val="20"/>
                <w:szCs w:val="20"/>
                <w:lang w:val="ka-GE"/>
              </w:rPr>
              <w:t xml:space="preserve"> </w:t>
            </w:r>
            <w:r w:rsidRPr="008F12B5">
              <w:rPr>
                <w:rFonts w:ascii="Sylfaen" w:hAnsi="Sylfaen"/>
                <w:sz w:val="20"/>
                <w:szCs w:val="20"/>
                <w:lang w:val="en-US"/>
              </w:rPr>
              <w:t>უფლებრივად</w:t>
            </w:r>
            <w:r w:rsidR="00CD1C5A">
              <w:rPr>
                <w:rFonts w:ascii="Sylfaen" w:hAnsi="Sylfaen"/>
                <w:sz w:val="20"/>
                <w:szCs w:val="20"/>
                <w:lang w:val="ka-GE"/>
              </w:rPr>
              <w:t xml:space="preserve"> </w:t>
            </w:r>
            <w:r w:rsidRPr="008F12B5">
              <w:rPr>
                <w:rFonts w:ascii="Sylfaen" w:hAnsi="Sylfaen"/>
                <w:sz w:val="20"/>
                <w:szCs w:val="20"/>
                <w:lang w:val="en-US"/>
              </w:rPr>
              <w:t>უნაკლო</w:t>
            </w:r>
            <w:r w:rsidR="00CD1C5A">
              <w:rPr>
                <w:rFonts w:ascii="Sylfaen" w:hAnsi="Sylfaen"/>
                <w:sz w:val="20"/>
                <w:szCs w:val="20"/>
                <w:lang w:val="ka-GE"/>
              </w:rPr>
              <w:t xml:space="preserve"> </w:t>
            </w:r>
            <w:r w:rsidRPr="008F12B5">
              <w:rPr>
                <w:rFonts w:ascii="Sylfaen" w:hAnsi="Sylfaen"/>
                <w:sz w:val="20"/>
                <w:szCs w:val="20"/>
                <w:lang w:val="en-US"/>
              </w:rPr>
              <w:t>საიჯარო</w:t>
            </w:r>
            <w:r w:rsidR="00CD1C5A">
              <w:rPr>
                <w:rFonts w:ascii="Sylfaen" w:hAnsi="Sylfaen"/>
                <w:sz w:val="20"/>
                <w:szCs w:val="20"/>
                <w:lang w:val="ka-GE"/>
              </w:rPr>
              <w:t xml:space="preserve"> </w:t>
            </w:r>
            <w:r w:rsidRPr="008F12B5">
              <w:rPr>
                <w:rFonts w:ascii="Sylfaen" w:hAnsi="Sylfaen"/>
                <w:sz w:val="20"/>
                <w:szCs w:val="20"/>
                <w:lang w:val="en-US"/>
              </w:rPr>
              <w:t>ქონებას.</w:t>
            </w:r>
          </w:p>
        </w:tc>
        <w:tc>
          <w:tcPr>
            <w:tcW w:w="5103" w:type="dxa"/>
          </w:tcPr>
          <w:p w:rsidR="008F12B5" w:rsidRPr="008F12B5" w:rsidRDefault="008F12B5" w:rsidP="0093750D">
            <w:pPr>
              <w:spacing w:beforeLines="100"/>
              <w:ind w:right="76"/>
              <w:rPr>
                <w:rFonts w:ascii="Sylfaen" w:hAnsi="Sylfaen"/>
                <w:b/>
                <w:iCs/>
                <w:sz w:val="22"/>
                <w:szCs w:val="22"/>
                <w:lang w:val="en-US"/>
              </w:rPr>
            </w:pPr>
            <w:r w:rsidRPr="008F12B5">
              <w:rPr>
                <w:rFonts w:ascii="Sylfaen" w:hAnsi="Sylfaen"/>
                <w:b/>
                <w:iCs/>
                <w:sz w:val="22"/>
                <w:szCs w:val="22"/>
                <w:lang w:val="en-US"/>
              </w:rPr>
              <w:lastRenderedPageBreak/>
              <w:t xml:space="preserve">3. Warranties and Representations </w:t>
            </w:r>
          </w:p>
          <w:p w:rsidR="008F12B5" w:rsidRP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t xml:space="preserve">3.1. The Parties do hereby warrant that: </w:t>
            </w:r>
          </w:p>
          <w:p w:rsidR="008F12B5" w:rsidRP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t xml:space="preserve">3.1.1. The Lessor is the lawful owner of the Leased Property and there is no co-owner or claimant, and no legal relationship exists with regard to the Leased Property, other than the one arisen out of this Agreement. </w:t>
            </w:r>
          </w:p>
          <w:p w:rsidR="008F12B5" w:rsidRP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lastRenderedPageBreak/>
              <w:t>3.1.2. The Lessor and the Lessee do hereby represent that the Leased Property is fit for commercial purposes.</w:t>
            </w:r>
          </w:p>
          <w:p w:rsidR="008F12B5" w:rsidRP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t xml:space="preserve">3.1.3. The Parties have lawful powers to assume the obligations under this Agreement and take all the required actions for effectiveness and execution of this Agreement. </w:t>
            </w:r>
          </w:p>
          <w:p w:rsidR="008F12B5" w:rsidRP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t xml:space="preserve">3.1.4. This Agreement shall be signed by the Parties in a prescribed manner representing a legally binding document upon the Parties. </w:t>
            </w:r>
          </w:p>
          <w:p w:rsidR="008F12B5" w:rsidRP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t xml:space="preserve">3.1.5. At the moment of signing this Agreement, the Lessor shall transfer the Leased Property to the Lessee free from any legal defect.  </w:t>
            </w:r>
          </w:p>
          <w:p w:rsidR="008F12B5" w:rsidRPr="008F12B5" w:rsidRDefault="008F12B5" w:rsidP="0093750D">
            <w:pPr>
              <w:spacing w:beforeLines="100"/>
              <w:ind w:right="76"/>
              <w:jc w:val="both"/>
              <w:rPr>
                <w:rFonts w:ascii="Sylfaen" w:hAnsi="Sylfaen"/>
                <w:bCs/>
                <w:sz w:val="22"/>
                <w:szCs w:val="22"/>
                <w:lang w:val="en-US"/>
              </w:rPr>
            </w:pPr>
          </w:p>
        </w:tc>
      </w:tr>
      <w:tr w:rsidR="008F12B5" w:rsidRPr="0093750D" w:rsidTr="001E7C60">
        <w:tc>
          <w:tcPr>
            <w:tcW w:w="5813" w:type="dxa"/>
          </w:tcPr>
          <w:p w:rsidR="008F12B5" w:rsidRPr="008F12B5" w:rsidRDefault="008F12B5" w:rsidP="0093750D">
            <w:pPr>
              <w:spacing w:beforeLines="100"/>
              <w:ind w:right="76"/>
              <w:jc w:val="both"/>
              <w:rPr>
                <w:rFonts w:ascii="Sylfaen" w:hAnsi="Sylfaen"/>
                <w:b/>
                <w:sz w:val="20"/>
                <w:szCs w:val="20"/>
                <w:lang w:val="en-US"/>
              </w:rPr>
            </w:pPr>
            <w:r w:rsidRPr="008F12B5">
              <w:rPr>
                <w:rFonts w:ascii="Sylfaen" w:hAnsi="Sylfaen"/>
                <w:b/>
                <w:sz w:val="20"/>
                <w:szCs w:val="20"/>
                <w:lang w:val="en-US"/>
              </w:rPr>
              <w:lastRenderedPageBreak/>
              <w:t>4.</w:t>
            </w:r>
            <w:r w:rsidRPr="008F12B5">
              <w:rPr>
                <w:rFonts w:ascii="Sylfaen" w:hAnsi="Sylfaen"/>
                <w:b/>
                <w:sz w:val="20"/>
                <w:szCs w:val="20"/>
                <w:lang w:val="en-US"/>
              </w:rPr>
              <w:tab/>
              <w:t>ანაზღაურება</w:t>
            </w:r>
          </w:p>
          <w:p w:rsidR="008F12B5" w:rsidRPr="008F12B5" w:rsidRDefault="008F12B5" w:rsidP="0093750D">
            <w:pPr>
              <w:spacing w:beforeLines="100"/>
              <w:ind w:right="76"/>
              <w:jc w:val="both"/>
              <w:rPr>
                <w:rFonts w:ascii="Sylfaen" w:hAnsi="Sylfaen"/>
                <w:sz w:val="20"/>
                <w:szCs w:val="20"/>
                <w:lang w:val="ka-GE"/>
              </w:rPr>
            </w:pPr>
            <w:r w:rsidRPr="008F12B5">
              <w:rPr>
                <w:rFonts w:ascii="Sylfaen" w:hAnsi="Sylfaen"/>
                <w:sz w:val="20"/>
                <w:szCs w:val="20"/>
                <w:lang w:val="en-US"/>
              </w:rPr>
              <w:t>4.1 წინამდებარე</w:t>
            </w:r>
            <w:r w:rsidR="00CD1C5A">
              <w:rPr>
                <w:rFonts w:ascii="Sylfaen" w:hAnsi="Sylfaen"/>
                <w:sz w:val="20"/>
                <w:szCs w:val="20"/>
                <w:lang w:val="ka-GE"/>
              </w:rPr>
              <w:t xml:space="preserve"> </w:t>
            </w:r>
            <w:r w:rsidRPr="008F12B5">
              <w:rPr>
                <w:rFonts w:ascii="Sylfaen" w:hAnsi="Sylfaen"/>
                <w:sz w:val="20"/>
                <w:szCs w:val="20"/>
                <w:lang w:val="en-US"/>
              </w:rPr>
              <w:t>ხელშეკრულების</w:t>
            </w:r>
            <w:r w:rsidR="00CD1C5A">
              <w:rPr>
                <w:rFonts w:ascii="Sylfaen" w:hAnsi="Sylfaen"/>
                <w:sz w:val="20"/>
                <w:szCs w:val="20"/>
                <w:lang w:val="ka-GE"/>
              </w:rPr>
              <w:t xml:space="preserve"> </w:t>
            </w:r>
            <w:r w:rsidRPr="008F12B5">
              <w:rPr>
                <w:rFonts w:ascii="Sylfaen" w:hAnsi="Sylfaen"/>
                <w:sz w:val="20"/>
                <w:szCs w:val="20"/>
                <w:lang w:val="en-US"/>
              </w:rPr>
              <w:t>თანახმად</w:t>
            </w:r>
            <w:r w:rsidR="00CD1C5A">
              <w:rPr>
                <w:rFonts w:ascii="Sylfaen" w:hAnsi="Sylfaen"/>
                <w:sz w:val="20"/>
                <w:szCs w:val="20"/>
                <w:lang w:val="ka-GE"/>
              </w:rPr>
              <w:t xml:space="preserve"> </w:t>
            </w:r>
            <w:r w:rsidRPr="008F12B5">
              <w:rPr>
                <w:rFonts w:ascii="Sylfaen" w:hAnsi="Sylfaen"/>
                <w:sz w:val="20"/>
                <w:szCs w:val="20"/>
                <w:lang w:val="en-US"/>
              </w:rPr>
              <w:t>მხარეები</w:t>
            </w:r>
            <w:r w:rsidR="00CD1C5A">
              <w:rPr>
                <w:rFonts w:ascii="Sylfaen" w:hAnsi="Sylfaen"/>
                <w:sz w:val="20"/>
                <w:szCs w:val="20"/>
                <w:lang w:val="ka-GE"/>
              </w:rPr>
              <w:t xml:space="preserve"> </w:t>
            </w:r>
            <w:r w:rsidRPr="008F12B5">
              <w:rPr>
                <w:rFonts w:ascii="Sylfaen" w:hAnsi="Sylfaen"/>
                <w:sz w:val="20"/>
                <w:szCs w:val="20"/>
                <w:lang w:val="en-US"/>
              </w:rPr>
              <w:t>თანხმდებიან, რომ</w:t>
            </w:r>
            <w:r w:rsidR="00CD1C5A">
              <w:rPr>
                <w:rFonts w:ascii="Sylfaen" w:hAnsi="Sylfaen"/>
                <w:sz w:val="20"/>
                <w:szCs w:val="20"/>
                <w:lang w:val="ka-GE"/>
              </w:rPr>
              <w:t xml:space="preserve"> </w:t>
            </w:r>
            <w:r w:rsidRPr="008F12B5">
              <w:rPr>
                <w:rFonts w:ascii="Sylfaen" w:hAnsi="Sylfaen"/>
                <w:sz w:val="20"/>
                <w:szCs w:val="20"/>
                <w:lang w:val="en-US"/>
              </w:rPr>
              <w:t>საიჯარო</w:t>
            </w:r>
            <w:r w:rsidR="00CD1C5A">
              <w:rPr>
                <w:rFonts w:ascii="Sylfaen" w:hAnsi="Sylfaen"/>
                <w:sz w:val="20"/>
                <w:szCs w:val="20"/>
                <w:lang w:val="ka-GE"/>
              </w:rPr>
              <w:t xml:space="preserve"> </w:t>
            </w:r>
            <w:r w:rsidRPr="008F12B5">
              <w:rPr>
                <w:rFonts w:ascii="Sylfaen" w:hAnsi="Sylfaen"/>
                <w:sz w:val="20"/>
                <w:szCs w:val="20"/>
                <w:lang w:val="en-US"/>
              </w:rPr>
              <w:t>ქონებით</w:t>
            </w:r>
            <w:r w:rsidR="00CD1C5A">
              <w:rPr>
                <w:rFonts w:ascii="Sylfaen" w:hAnsi="Sylfaen"/>
                <w:sz w:val="20"/>
                <w:szCs w:val="20"/>
                <w:lang w:val="ka-GE"/>
              </w:rPr>
              <w:t xml:space="preserve"> </w:t>
            </w:r>
            <w:r w:rsidRPr="009408CE">
              <w:rPr>
                <w:rFonts w:ascii="Sylfaen" w:hAnsi="Sylfaen"/>
                <w:color w:val="FF0000"/>
                <w:sz w:val="20"/>
                <w:szCs w:val="20"/>
                <w:lang w:val="en-US"/>
              </w:rPr>
              <w:t>სარგებლობისათვის</w:t>
            </w:r>
            <w:r w:rsidR="00CD1C5A">
              <w:rPr>
                <w:rFonts w:ascii="Sylfaen" w:hAnsi="Sylfaen"/>
                <w:color w:val="FF0000"/>
                <w:sz w:val="20"/>
                <w:szCs w:val="20"/>
                <w:lang w:val="ka-GE"/>
              </w:rPr>
              <w:t xml:space="preserve"> </w:t>
            </w:r>
            <w:r w:rsidRPr="009408CE">
              <w:rPr>
                <w:rFonts w:ascii="Sylfaen" w:hAnsi="Sylfaen"/>
                <w:color w:val="FF0000"/>
                <w:sz w:val="20"/>
                <w:szCs w:val="20"/>
                <w:lang w:val="en-US"/>
              </w:rPr>
              <w:t>მოიჯარე</w:t>
            </w:r>
            <w:r w:rsidR="00CD1C5A">
              <w:rPr>
                <w:rFonts w:ascii="Sylfaen" w:hAnsi="Sylfaen"/>
                <w:color w:val="FF0000"/>
                <w:sz w:val="20"/>
                <w:szCs w:val="20"/>
                <w:lang w:val="ka-GE"/>
              </w:rPr>
              <w:t xml:space="preserve"> </w:t>
            </w:r>
            <w:r w:rsidRPr="009408CE">
              <w:rPr>
                <w:rFonts w:ascii="Sylfaen" w:hAnsi="Sylfaen"/>
                <w:color w:val="FF0000"/>
                <w:sz w:val="20"/>
                <w:szCs w:val="20"/>
                <w:lang w:val="en-US"/>
              </w:rPr>
              <w:t>მეიჯარეს</w:t>
            </w:r>
            <w:r w:rsidR="00CD1C5A">
              <w:rPr>
                <w:rFonts w:ascii="Sylfaen" w:hAnsi="Sylfaen"/>
                <w:color w:val="FF0000"/>
                <w:sz w:val="20"/>
                <w:szCs w:val="20"/>
                <w:lang w:val="ka-GE"/>
              </w:rPr>
              <w:t xml:space="preserve"> </w:t>
            </w:r>
            <w:r w:rsidRPr="009408CE">
              <w:rPr>
                <w:rFonts w:ascii="Sylfaen" w:hAnsi="Sylfaen"/>
                <w:color w:val="FF0000"/>
                <w:sz w:val="20"/>
                <w:szCs w:val="20"/>
                <w:lang w:val="en-US"/>
              </w:rPr>
              <w:t>ყოველთვე</w:t>
            </w:r>
            <w:r w:rsidR="00CD1C5A">
              <w:rPr>
                <w:rFonts w:ascii="Sylfaen" w:hAnsi="Sylfaen"/>
                <w:color w:val="FF0000"/>
                <w:sz w:val="20"/>
                <w:szCs w:val="20"/>
                <w:lang w:val="ka-GE"/>
              </w:rPr>
              <w:t xml:space="preserve"> </w:t>
            </w:r>
            <w:r w:rsidRPr="009408CE">
              <w:rPr>
                <w:rFonts w:ascii="Sylfaen" w:hAnsi="Sylfaen"/>
                <w:color w:val="FF0000"/>
                <w:sz w:val="20"/>
                <w:szCs w:val="20"/>
                <w:lang w:val="en-US"/>
              </w:rPr>
              <w:t>უხდის</w:t>
            </w:r>
            <w:r w:rsidR="006A6CB2" w:rsidRPr="009408CE">
              <w:rPr>
                <w:rFonts w:ascii="Sylfaen" w:hAnsi="Sylfaen"/>
                <w:color w:val="FF0000"/>
                <w:sz w:val="20"/>
                <w:szCs w:val="20"/>
                <w:lang w:val="en-US"/>
              </w:rPr>
              <w:t>_____</w:t>
            </w:r>
            <w:r w:rsidRPr="009408CE">
              <w:rPr>
                <w:rFonts w:ascii="Sylfaen" w:hAnsi="Sylfaen"/>
                <w:color w:val="FF0000"/>
                <w:sz w:val="20"/>
                <w:szCs w:val="20"/>
                <w:lang w:val="en-US"/>
              </w:rPr>
              <w:t>ლარს (ყველა</w:t>
            </w:r>
            <w:r w:rsidR="00CD1C5A">
              <w:rPr>
                <w:rFonts w:ascii="Sylfaen" w:hAnsi="Sylfaen"/>
                <w:color w:val="FF0000"/>
                <w:sz w:val="20"/>
                <w:szCs w:val="20"/>
                <w:lang w:val="ka-GE"/>
              </w:rPr>
              <w:t xml:space="preserve"> </w:t>
            </w:r>
            <w:r w:rsidRPr="009408CE">
              <w:rPr>
                <w:rFonts w:ascii="Sylfaen" w:hAnsi="Sylfaen"/>
                <w:color w:val="FF0000"/>
                <w:sz w:val="20"/>
                <w:szCs w:val="20"/>
                <w:lang w:val="en-US"/>
              </w:rPr>
              <w:t>გადასახადის</w:t>
            </w:r>
            <w:r w:rsidR="00CD1C5A">
              <w:rPr>
                <w:rFonts w:ascii="Sylfaen" w:hAnsi="Sylfaen"/>
                <w:color w:val="FF0000"/>
                <w:sz w:val="20"/>
                <w:szCs w:val="20"/>
                <w:lang w:val="ka-GE"/>
              </w:rPr>
              <w:t xml:space="preserve"> </w:t>
            </w:r>
            <w:r w:rsidRPr="009408CE">
              <w:rPr>
                <w:rFonts w:ascii="Sylfaen" w:hAnsi="Sylfaen"/>
                <w:color w:val="FF0000"/>
                <w:sz w:val="20"/>
                <w:szCs w:val="20"/>
                <w:lang w:val="en-US"/>
              </w:rPr>
              <w:t>ჩათვლით).</w:t>
            </w:r>
          </w:p>
        </w:tc>
        <w:tc>
          <w:tcPr>
            <w:tcW w:w="5103" w:type="dxa"/>
          </w:tcPr>
          <w:p w:rsidR="008F12B5" w:rsidRPr="008F12B5" w:rsidRDefault="008F12B5" w:rsidP="0093750D">
            <w:pPr>
              <w:spacing w:beforeLines="100"/>
              <w:ind w:right="76"/>
              <w:rPr>
                <w:rFonts w:ascii="Sylfaen" w:hAnsi="Sylfaen"/>
                <w:b/>
                <w:iCs/>
                <w:sz w:val="22"/>
                <w:szCs w:val="22"/>
                <w:lang w:val="en-US"/>
              </w:rPr>
            </w:pPr>
            <w:r w:rsidRPr="008F12B5">
              <w:rPr>
                <w:rFonts w:ascii="Sylfaen" w:hAnsi="Sylfaen"/>
                <w:b/>
                <w:iCs/>
                <w:sz w:val="22"/>
                <w:szCs w:val="22"/>
                <w:lang w:val="en-US"/>
              </w:rPr>
              <w:t>4. Payment</w:t>
            </w:r>
          </w:p>
          <w:p w:rsidR="008F12B5" w:rsidRP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t xml:space="preserve">4.1. Under this Agreement the Parties do hereby agree that the Lessee shall pay to the Lessor for </w:t>
            </w:r>
            <w:r w:rsidRPr="009408CE">
              <w:rPr>
                <w:rFonts w:ascii="Sylfaen" w:hAnsi="Sylfaen"/>
                <w:bCs/>
                <w:color w:val="FF0000"/>
                <w:sz w:val="22"/>
                <w:szCs w:val="22"/>
                <w:lang w:val="en-US"/>
              </w:rPr>
              <w:t xml:space="preserve">Lease </w:t>
            </w:r>
            <w:r w:rsidR="006A6CB2" w:rsidRPr="009408CE">
              <w:rPr>
                <w:rFonts w:ascii="Sylfaen" w:hAnsi="Sylfaen"/>
                <w:bCs/>
                <w:color w:val="FF0000"/>
                <w:sz w:val="22"/>
                <w:szCs w:val="22"/>
                <w:lang w:val="en-US"/>
              </w:rPr>
              <w:t>____</w:t>
            </w:r>
            <w:r w:rsidRPr="009408CE">
              <w:rPr>
                <w:rFonts w:ascii="Sylfaen" w:hAnsi="Sylfaen"/>
                <w:bCs/>
                <w:color w:val="FF0000"/>
                <w:sz w:val="22"/>
                <w:szCs w:val="22"/>
                <w:lang w:val="en-US"/>
              </w:rPr>
              <w:t xml:space="preserve"> GEL monthly (includes all taxes).</w:t>
            </w:r>
          </w:p>
          <w:p w:rsidR="008F12B5" w:rsidRPr="008F12B5" w:rsidRDefault="008F12B5" w:rsidP="0093750D">
            <w:pPr>
              <w:spacing w:beforeLines="100"/>
              <w:ind w:right="76"/>
              <w:rPr>
                <w:rFonts w:ascii="Sylfaen" w:hAnsi="Sylfaen"/>
                <w:b/>
                <w:iCs/>
                <w:sz w:val="22"/>
                <w:szCs w:val="22"/>
                <w:lang w:val="en-US"/>
              </w:rPr>
            </w:pPr>
          </w:p>
        </w:tc>
      </w:tr>
      <w:tr w:rsidR="008F12B5" w:rsidRPr="0093750D" w:rsidTr="001E7C60">
        <w:tc>
          <w:tcPr>
            <w:tcW w:w="5813" w:type="dxa"/>
          </w:tcPr>
          <w:p w:rsidR="008F12B5" w:rsidRPr="008F12B5" w:rsidRDefault="008F12B5" w:rsidP="0093750D">
            <w:pPr>
              <w:spacing w:beforeLines="100"/>
              <w:ind w:right="76"/>
              <w:jc w:val="both"/>
              <w:rPr>
                <w:rFonts w:ascii="Sylfaen" w:hAnsi="Sylfaen"/>
                <w:b/>
                <w:sz w:val="20"/>
                <w:szCs w:val="20"/>
                <w:lang w:val="en-US"/>
              </w:rPr>
            </w:pPr>
            <w:r w:rsidRPr="008F12B5">
              <w:rPr>
                <w:rFonts w:ascii="Sylfaen" w:hAnsi="Sylfaen"/>
                <w:b/>
                <w:sz w:val="20"/>
                <w:szCs w:val="20"/>
                <w:lang w:val="en-US"/>
              </w:rPr>
              <w:t>5.</w:t>
            </w:r>
            <w:r w:rsidRPr="008F12B5">
              <w:rPr>
                <w:rFonts w:ascii="Sylfaen" w:hAnsi="Sylfaen"/>
                <w:b/>
                <w:sz w:val="20"/>
                <w:szCs w:val="20"/>
                <w:lang w:val="en-US"/>
              </w:rPr>
              <w:tab/>
              <w:t>მხარეთა</w:t>
            </w:r>
            <w:r w:rsidR="00CD1C5A">
              <w:rPr>
                <w:rFonts w:ascii="Sylfaen" w:hAnsi="Sylfaen"/>
                <w:b/>
                <w:sz w:val="20"/>
                <w:szCs w:val="20"/>
                <w:lang w:val="ka-GE"/>
              </w:rPr>
              <w:t xml:space="preserve"> </w:t>
            </w:r>
            <w:r w:rsidRPr="008F12B5">
              <w:rPr>
                <w:rFonts w:ascii="Sylfaen" w:hAnsi="Sylfaen"/>
                <w:b/>
                <w:sz w:val="20"/>
                <w:szCs w:val="20"/>
                <w:lang w:val="en-US"/>
              </w:rPr>
              <w:t>უფლება-მოვალეობანი</w:t>
            </w:r>
          </w:p>
          <w:p w:rsidR="008F12B5" w:rsidRPr="008F12B5" w:rsidRDefault="008F12B5" w:rsidP="0093750D">
            <w:pPr>
              <w:spacing w:beforeLines="100"/>
              <w:ind w:right="76"/>
              <w:jc w:val="both"/>
              <w:rPr>
                <w:rFonts w:ascii="Sylfaen" w:hAnsi="Sylfaen"/>
                <w:sz w:val="20"/>
                <w:szCs w:val="20"/>
                <w:lang w:val="en-US"/>
              </w:rPr>
            </w:pPr>
            <w:r w:rsidRPr="008F12B5">
              <w:rPr>
                <w:rFonts w:ascii="Sylfaen" w:hAnsi="Sylfaen"/>
                <w:sz w:val="20"/>
                <w:szCs w:val="20"/>
                <w:lang w:val="en-US"/>
              </w:rPr>
              <w:t>5.1. მეიჯარის</w:t>
            </w:r>
            <w:r w:rsidR="00CD1C5A">
              <w:rPr>
                <w:rFonts w:ascii="Sylfaen" w:hAnsi="Sylfaen"/>
                <w:sz w:val="20"/>
                <w:szCs w:val="20"/>
                <w:lang w:val="ka-GE"/>
              </w:rPr>
              <w:t xml:space="preserve"> </w:t>
            </w:r>
            <w:r w:rsidRPr="008F12B5">
              <w:rPr>
                <w:rFonts w:ascii="Sylfaen" w:hAnsi="Sylfaen"/>
                <w:sz w:val="20"/>
                <w:szCs w:val="20"/>
                <w:lang w:val="en-US"/>
              </w:rPr>
              <w:t>უფლება-მოვალეობები:</w:t>
            </w:r>
          </w:p>
          <w:p w:rsidR="008F12B5" w:rsidRPr="008F12B5" w:rsidRDefault="008F12B5" w:rsidP="0093750D">
            <w:pPr>
              <w:spacing w:beforeLines="100"/>
              <w:ind w:right="76"/>
              <w:jc w:val="both"/>
              <w:rPr>
                <w:rFonts w:ascii="Sylfaen" w:hAnsi="Sylfaen"/>
                <w:sz w:val="20"/>
                <w:szCs w:val="20"/>
                <w:lang w:val="en-US"/>
              </w:rPr>
            </w:pPr>
            <w:r w:rsidRPr="008F12B5">
              <w:rPr>
                <w:rFonts w:ascii="Sylfaen" w:hAnsi="Sylfaen"/>
                <w:sz w:val="20"/>
                <w:szCs w:val="20"/>
                <w:lang w:val="en-US"/>
              </w:rPr>
              <w:t>5.1.1. მეიჯარე</w:t>
            </w:r>
            <w:r w:rsidR="00CD1C5A">
              <w:rPr>
                <w:rFonts w:ascii="Sylfaen" w:hAnsi="Sylfaen"/>
                <w:sz w:val="20"/>
                <w:szCs w:val="20"/>
                <w:lang w:val="ka-GE"/>
              </w:rPr>
              <w:t xml:space="preserve"> </w:t>
            </w:r>
            <w:r w:rsidRPr="008F12B5">
              <w:rPr>
                <w:rFonts w:ascii="Sylfaen" w:hAnsi="Sylfaen"/>
                <w:sz w:val="20"/>
                <w:szCs w:val="20"/>
                <w:lang w:val="en-US"/>
              </w:rPr>
              <w:t>კისრულობს</w:t>
            </w:r>
            <w:r w:rsidR="00CD1C5A">
              <w:rPr>
                <w:rFonts w:ascii="Sylfaen" w:hAnsi="Sylfaen"/>
                <w:sz w:val="20"/>
                <w:szCs w:val="20"/>
                <w:lang w:val="ka-GE"/>
              </w:rPr>
              <w:t xml:space="preserve"> </w:t>
            </w:r>
            <w:r w:rsidRPr="008F12B5">
              <w:rPr>
                <w:rFonts w:ascii="Sylfaen" w:hAnsi="Sylfaen"/>
                <w:sz w:val="20"/>
                <w:szCs w:val="20"/>
                <w:lang w:val="en-US"/>
              </w:rPr>
              <w:t>ვალდებულებას</w:t>
            </w:r>
            <w:r w:rsidR="00CD1C5A">
              <w:rPr>
                <w:rFonts w:ascii="Sylfaen" w:hAnsi="Sylfaen"/>
                <w:sz w:val="20"/>
                <w:szCs w:val="20"/>
                <w:lang w:val="ka-GE"/>
              </w:rPr>
              <w:t xml:space="preserve"> </w:t>
            </w:r>
            <w:r w:rsidRPr="008F12B5">
              <w:rPr>
                <w:rFonts w:ascii="Sylfaen" w:hAnsi="Sylfaen"/>
                <w:sz w:val="20"/>
                <w:szCs w:val="20"/>
                <w:lang w:val="en-US"/>
              </w:rPr>
              <w:t>მიღება-ჩაბარების</w:t>
            </w:r>
            <w:r w:rsidR="00CD1C5A">
              <w:rPr>
                <w:rFonts w:ascii="Sylfaen" w:hAnsi="Sylfaen"/>
                <w:sz w:val="20"/>
                <w:szCs w:val="20"/>
                <w:lang w:val="ka-GE"/>
              </w:rPr>
              <w:t xml:space="preserve"> </w:t>
            </w:r>
            <w:r w:rsidRPr="008F12B5">
              <w:rPr>
                <w:rFonts w:ascii="Sylfaen" w:hAnsi="Sylfaen"/>
                <w:sz w:val="20"/>
                <w:szCs w:val="20"/>
                <w:lang w:val="en-US"/>
              </w:rPr>
              <w:t>აქტის</w:t>
            </w:r>
            <w:r w:rsidR="00CD1C5A">
              <w:rPr>
                <w:rFonts w:ascii="Sylfaen" w:hAnsi="Sylfaen"/>
                <w:sz w:val="20"/>
                <w:szCs w:val="20"/>
                <w:lang w:val="ka-GE"/>
              </w:rPr>
              <w:t xml:space="preserve"> </w:t>
            </w:r>
            <w:r w:rsidRPr="008F12B5">
              <w:rPr>
                <w:rFonts w:ascii="Sylfaen" w:hAnsi="Sylfaen"/>
                <w:sz w:val="20"/>
                <w:szCs w:val="20"/>
                <w:lang w:val="en-US"/>
              </w:rPr>
              <w:t>საფუძველზე</w:t>
            </w:r>
            <w:r w:rsidR="00CD1C5A">
              <w:rPr>
                <w:rFonts w:ascii="Sylfaen" w:hAnsi="Sylfaen"/>
                <w:sz w:val="20"/>
                <w:szCs w:val="20"/>
                <w:lang w:val="ka-GE"/>
              </w:rPr>
              <w:t xml:space="preserve"> </w:t>
            </w:r>
            <w:r w:rsidRPr="008F12B5">
              <w:rPr>
                <w:rFonts w:ascii="Sylfaen" w:hAnsi="Sylfaen"/>
                <w:sz w:val="20"/>
                <w:szCs w:val="20"/>
                <w:lang w:val="en-US"/>
              </w:rPr>
              <w:t>გადასცეს</w:t>
            </w:r>
            <w:r w:rsidR="00CD1C5A">
              <w:rPr>
                <w:rFonts w:ascii="Sylfaen" w:hAnsi="Sylfaen"/>
                <w:sz w:val="20"/>
                <w:szCs w:val="20"/>
                <w:lang w:val="ka-GE"/>
              </w:rPr>
              <w:t xml:space="preserve"> </w:t>
            </w:r>
            <w:r w:rsidRPr="008F12B5">
              <w:rPr>
                <w:rFonts w:ascii="Sylfaen" w:hAnsi="Sylfaen"/>
                <w:sz w:val="20"/>
                <w:szCs w:val="20"/>
                <w:lang w:val="en-US"/>
              </w:rPr>
              <w:t>მოიჯარეს</w:t>
            </w:r>
            <w:r w:rsidR="00CD1C5A">
              <w:rPr>
                <w:rFonts w:ascii="Sylfaen" w:hAnsi="Sylfaen"/>
                <w:sz w:val="20"/>
                <w:szCs w:val="20"/>
                <w:lang w:val="ka-GE"/>
              </w:rPr>
              <w:t xml:space="preserve"> </w:t>
            </w:r>
            <w:r w:rsidRPr="008F12B5">
              <w:rPr>
                <w:rFonts w:ascii="Sylfaen" w:hAnsi="Sylfaen"/>
                <w:sz w:val="20"/>
                <w:szCs w:val="20"/>
                <w:lang w:val="en-US"/>
              </w:rPr>
              <w:t>დროებით</w:t>
            </w:r>
            <w:r w:rsidR="00CD1C5A">
              <w:rPr>
                <w:rFonts w:ascii="Sylfaen" w:hAnsi="Sylfaen"/>
                <w:sz w:val="20"/>
                <w:szCs w:val="20"/>
                <w:lang w:val="ka-GE"/>
              </w:rPr>
              <w:t xml:space="preserve"> </w:t>
            </w:r>
            <w:r w:rsidRPr="008F12B5">
              <w:rPr>
                <w:rFonts w:ascii="Sylfaen" w:hAnsi="Sylfaen"/>
                <w:sz w:val="20"/>
                <w:szCs w:val="20"/>
                <w:lang w:val="en-US"/>
              </w:rPr>
              <w:t>მფლობელობასა</w:t>
            </w:r>
            <w:r w:rsidR="00CD1C5A">
              <w:rPr>
                <w:rFonts w:ascii="Sylfaen" w:hAnsi="Sylfaen"/>
                <w:sz w:val="20"/>
                <w:szCs w:val="20"/>
                <w:lang w:val="ka-GE"/>
              </w:rPr>
              <w:t xml:space="preserve"> </w:t>
            </w:r>
            <w:r w:rsidRPr="008F12B5">
              <w:rPr>
                <w:rFonts w:ascii="Sylfaen" w:hAnsi="Sylfaen"/>
                <w:sz w:val="20"/>
                <w:szCs w:val="20"/>
                <w:lang w:val="en-US"/>
              </w:rPr>
              <w:t>და</w:t>
            </w:r>
            <w:r w:rsidR="00CD1C5A">
              <w:rPr>
                <w:rFonts w:ascii="Sylfaen" w:hAnsi="Sylfaen"/>
                <w:sz w:val="20"/>
                <w:szCs w:val="20"/>
                <w:lang w:val="ka-GE"/>
              </w:rPr>
              <w:t xml:space="preserve"> </w:t>
            </w:r>
            <w:r w:rsidRPr="008F12B5">
              <w:rPr>
                <w:rFonts w:ascii="Sylfaen" w:hAnsi="Sylfaen"/>
                <w:sz w:val="20"/>
                <w:szCs w:val="20"/>
                <w:lang w:val="en-US"/>
              </w:rPr>
              <w:t>სარგებლობაში</w:t>
            </w:r>
            <w:r w:rsidR="00CD1C5A">
              <w:rPr>
                <w:rFonts w:ascii="Sylfaen" w:hAnsi="Sylfaen"/>
                <w:sz w:val="20"/>
                <w:szCs w:val="20"/>
                <w:lang w:val="ka-GE"/>
              </w:rPr>
              <w:t xml:space="preserve"> </w:t>
            </w:r>
            <w:r w:rsidRPr="008F12B5">
              <w:rPr>
                <w:rFonts w:ascii="Sylfaen" w:hAnsi="Sylfaen"/>
                <w:sz w:val="20"/>
                <w:szCs w:val="20"/>
                <w:lang w:val="en-US"/>
              </w:rPr>
              <w:t>საიჯარო</w:t>
            </w:r>
            <w:r w:rsidR="00CD1C5A">
              <w:rPr>
                <w:rFonts w:ascii="Sylfaen" w:hAnsi="Sylfaen"/>
                <w:sz w:val="20"/>
                <w:szCs w:val="20"/>
                <w:lang w:val="ka-GE"/>
              </w:rPr>
              <w:t xml:space="preserve"> </w:t>
            </w:r>
            <w:r w:rsidRPr="008F12B5">
              <w:rPr>
                <w:rFonts w:ascii="Sylfaen" w:hAnsi="Sylfaen"/>
                <w:sz w:val="20"/>
                <w:szCs w:val="20"/>
                <w:lang w:val="en-US"/>
              </w:rPr>
              <w:t xml:space="preserve">ქონება; </w:t>
            </w:r>
          </w:p>
          <w:p w:rsidR="008F12B5" w:rsidRPr="008F12B5" w:rsidRDefault="008F12B5" w:rsidP="0093750D">
            <w:pPr>
              <w:spacing w:beforeLines="100"/>
              <w:ind w:right="76"/>
              <w:jc w:val="both"/>
              <w:rPr>
                <w:rFonts w:ascii="Sylfaen" w:hAnsi="Sylfaen"/>
                <w:sz w:val="20"/>
                <w:szCs w:val="20"/>
                <w:lang w:val="en-US"/>
              </w:rPr>
            </w:pPr>
            <w:r w:rsidRPr="008F12B5">
              <w:rPr>
                <w:rFonts w:ascii="Sylfaen" w:hAnsi="Sylfaen"/>
                <w:sz w:val="20"/>
                <w:szCs w:val="20"/>
                <w:lang w:val="en-US"/>
              </w:rPr>
              <w:t>5.1.2. მეიჯარე</w:t>
            </w:r>
            <w:r w:rsidR="00CD1C5A">
              <w:rPr>
                <w:rFonts w:ascii="Sylfaen" w:hAnsi="Sylfaen"/>
                <w:sz w:val="20"/>
                <w:szCs w:val="20"/>
                <w:lang w:val="ka-GE"/>
              </w:rPr>
              <w:t xml:space="preserve"> </w:t>
            </w:r>
            <w:r w:rsidRPr="008F12B5">
              <w:rPr>
                <w:rFonts w:ascii="Sylfaen" w:hAnsi="Sylfaen"/>
                <w:sz w:val="20"/>
                <w:szCs w:val="20"/>
                <w:lang w:val="en-US"/>
              </w:rPr>
              <w:t>კისრულობს</w:t>
            </w:r>
            <w:r w:rsidR="00CD1C5A">
              <w:rPr>
                <w:rFonts w:ascii="Sylfaen" w:hAnsi="Sylfaen"/>
                <w:sz w:val="20"/>
                <w:szCs w:val="20"/>
                <w:lang w:val="ka-GE"/>
              </w:rPr>
              <w:t xml:space="preserve"> </w:t>
            </w:r>
            <w:r w:rsidRPr="008F12B5">
              <w:rPr>
                <w:rFonts w:ascii="Sylfaen" w:hAnsi="Sylfaen"/>
                <w:sz w:val="20"/>
                <w:szCs w:val="20"/>
                <w:lang w:val="en-US"/>
              </w:rPr>
              <w:t>ვალდებულებას</w:t>
            </w:r>
            <w:r w:rsidR="00CD1C5A">
              <w:rPr>
                <w:rFonts w:ascii="Sylfaen" w:hAnsi="Sylfaen"/>
                <w:sz w:val="20"/>
                <w:szCs w:val="20"/>
                <w:lang w:val="ka-GE"/>
              </w:rPr>
              <w:t xml:space="preserve"> </w:t>
            </w:r>
            <w:r w:rsidRPr="008F12B5">
              <w:rPr>
                <w:rFonts w:ascii="Sylfaen" w:hAnsi="Sylfaen"/>
                <w:sz w:val="20"/>
                <w:szCs w:val="20"/>
                <w:lang w:val="en-US"/>
              </w:rPr>
              <w:t>უზრუნველყოს</w:t>
            </w:r>
            <w:r w:rsidR="00CD1C5A">
              <w:rPr>
                <w:rFonts w:ascii="Sylfaen" w:hAnsi="Sylfaen"/>
                <w:sz w:val="20"/>
                <w:szCs w:val="20"/>
                <w:lang w:val="ka-GE"/>
              </w:rPr>
              <w:t xml:space="preserve"> </w:t>
            </w:r>
            <w:r w:rsidRPr="008F12B5">
              <w:rPr>
                <w:rFonts w:ascii="Sylfaen" w:hAnsi="Sylfaen"/>
                <w:sz w:val="20"/>
                <w:szCs w:val="20"/>
                <w:lang w:val="en-US"/>
              </w:rPr>
              <w:t>მოიჯარე</w:t>
            </w:r>
            <w:r w:rsidR="00CD1C5A">
              <w:rPr>
                <w:rFonts w:ascii="Sylfaen" w:hAnsi="Sylfaen"/>
                <w:sz w:val="20"/>
                <w:szCs w:val="20"/>
                <w:lang w:val="ka-GE"/>
              </w:rPr>
              <w:t xml:space="preserve"> </w:t>
            </w:r>
            <w:r w:rsidRPr="008F12B5">
              <w:rPr>
                <w:rFonts w:ascii="Sylfaen" w:hAnsi="Sylfaen"/>
                <w:sz w:val="20"/>
                <w:szCs w:val="20"/>
                <w:lang w:val="en-US"/>
              </w:rPr>
              <w:t>საიჯარო</w:t>
            </w:r>
            <w:r w:rsidR="00CD1C5A">
              <w:rPr>
                <w:rFonts w:ascii="Sylfaen" w:hAnsi="Sylfaen"/>
                <w:sz w:val="20"/>
                <w:szCs w:val="20"/>
                <w:lang w:val="ka-GE"/>
              </w:rPr>
              <w:t xml:space="preserve"> </w:t>
            </w:r>
            <w:r w:rsidRPr="008F12B5">
              <w:rPr>
                <w:rFonts w:ascii="Sylfaen" w:hAnsi="Sylfaen"/>
                <w:sz w:val="20"/>
                <w:szCs w:val="20"/>
                <w:lang w:val="en-US"/>
              </w:rPr>
              <w:t>ქონების 24 საათიანი</w:t>
            </w:r>
            <w:r w:rsidR="00CD1C5A">
              <w:rPr>
                <w:rFonts w:ascii="Sylfaen" w:hAnsi="Sylfaen"/>
                <w:sz w:val="20"/>
                <w:szCs w:val="20"/>
                <w:lang w:val="ka-GE"/>
              </w:rPr>
              <w:t xml:space="preserve"> </w:t>
            </w:r>
            <w:r w:rsidRPr="008F12B5">
              <w:rPr>
                <w:rFonts w:ascii="Sylfaen" w:hAnsi="Sylfaen"/>
                <w:sz w:val="20"/>
                <w:szCs w:val="20"/>
                <w:lang w:val="en-US"/>
              </w:rPr>
              <w:t>შეუზღუდავი</w:t>
            </w:r>
            <w:r w:rsidR="00A13C02">
              <w:rPr>
                <w:rFonts w:ascii="Sylfaen" w:hAnsi="Sylfaen"/>
                <w:sz w:val="20"/>
                <w:szCs w:val="20"/>
                <w:lang w:val="ka-GE"/>
              </w:rPr>
              <w:t xml:space="preserve"> </w:t>
            </w:r>
            <w:r w:rsidRPr="008F12B5">
              <w:rPr>
                <w:rFonts w:ascii="Sylfaen" w:hAnsi="Sylfaen"/>
                <w:sz w:val="20"/>
                <w:szCs w:val="20"/>
                <w:lang w:val="en-US"/>
              </w:rPr>
              <w:t>სარგებლობით;</w:t>
            </w:r>
          </w:p>
          <w:p w:rsidR="008F12B5" w:rsidRPr="008F12B5" w:rsidRDefault="008F12B5" w:rsidP="0093750D">
            <w:pPr>
              <w:spacing w:beforeLines="100"/>
              <w:ind w:right="76"/>
              <w:jc w:val="both"/>
              <w:rPr>
                <w:rFonts w:ascii="Sylfaen" w:hAnsi="Sylfaen"/>
                <w:sz w:val="20"/>
                <w:szCs w:val="20"/>
                <w:lang w:val="en-US"/>
              </w:rPr>
            </w:pPr>
            <w:r w:rsidRPr="008F12B5">
              <w:rPr>
                <w:rFonts w:ascii="Sylfaen" w:hAnsi="Sylfaen"/>
                <w:sz w:val="20"/>
                <w:szCs w:val="20"/>
                <w:lang w:val="en-US"/>
              </w:rPr>
              <w:t>5.1.3. მეიჯარეს</w:t>
            </w:r>
            <w:r w:rsidR="00A13C02">
              <w:rPr>
                <w:rFonts w:ascii="Sylfaen" w:hAnsi="Sylfaen"/>
                <w:sz w:val="20"/>
                <w:szCs w:val="20"/>
                <w:lang w:val="ka-GE"/>
              </w:rPr>
              <w:t xml:space="preserve"> </w:t>
            </w:r>
            <w:r w:rsidRPr="008F12B5">
              <w:rPr>
                <w:rFonts w:ascii="Sylfaen" w:hAnsi="Sylfaen"/>
                <w:sz w:val="20"/>
                <w:szCs w:val="20"/>
                <w:lang w:val="en-US"/>
              </w:rPr>
              <w:t>უფლება</w:t>
            </w:r>
            <w:r w:rsidR="000E6CCF">
              <w:rPr>
                <w:rFonts w:ascii="Sylfaen" w:hAnsi="Sylfaen"/>
                <w:sz w:val="20"/>
                <w:szCs w:val="20"/>
                <w:lang w:val="ka-GE"/>
              </w:rPr>
              <w:t xml:space="preserve"> </w:t>
            </w:r>
            <w:r w:rsidRPr="008F12B5">
              <w:rPr>
                <w:rFonts w:ascii="Sylfaen" w:hAnsi="Sylfaen"/>
                <w:sz w:val="20"/>
                <w:szCs w:val="20"/>
                <w:lang w:val="en-US"/>
              </w:rPr>
              <w:t>აქვს</w:t>
            </w:r>
            <w:r w:rsidR="000E6CCF">
              <w:rPr>
                <w:rFonts w:ascii="Sylfaen" w:hAnsi="Sylfaen"/>
                <w:sz w:val="20"/>
                <w:szCs w:val="20"/>
                <w:lang w:val="ka-GE"/>
              </w:rPr>
              <w:t xml:space="preserve"> </w:t>
            </w:r>
            <w:r w:rsidRPr="008F12B5">
              <w:rPr>
                <w:rFonts w:ascii="Sylfaen" w:hAnsi="Sylfaen"/>
                <w:sz w:val="20"/>
                <w:szCs w:val="20"/>
                <w:lang w:val="en-US"/>
              </w:rPr>
              <w:t>ნებისმიერ</w:t>
            </w:r>
            <w:r w:rsidR="000E6CCF">
              <w:rPr>
                <w:rFonts w:ascii="Sylfaen" w:hAnsi="Sylfaen"/>
                <w:sz w:val="20"/>
                <w:szCs w:val="20"/>
                <w:lang w:val="ka-GE"/>
              </w:rPr>
              <w:t xml:space="preserve"> </w:t>
            </w:r>
            <w:r w:rsidRPr="008F12B5">
              <w:rPr>
                <w:rFonts w:ascii="Sylfaen" w:hAnsi="Sylfaen"/>
                <w:sz w:val="20"/>
                <w:szCs w:val="20"/>
                <w:lang w:val="en-US"/>
              </w:rPr>
              <w:t>დროს</w:t>
            </w:r>
            <w:r w:rsidR="000E6CCF">
              <w:rPr>
                <w:rFonts w:ascii="Sylfaen" w:hAnsi="Sylfaen"/>
                <w:sz w:val="20"/>
                <w:szCs w:val="20"/>
                <w:lang w:val="ka-GE"/>
              </w:rPr>
              <w:t xml:space="preserve"> </w:t>
            </w:r>
            <w:r w:rsidRPr="008F12B5">
              <w:rPr>
                <w:rFonts w:ascii="Sylfaen" w:hAnsi="Sylfaen"/>
                <w:sz w:val="20"/>
                <w:szCs w:val="20"/>
                <w:lang w:val="en-US"/>
              </w:rPr>
              <w:t>შეამოწმოს</w:t>
            </w:r>
            <w:r w:rsidR="000E6CCF">
              <w:rPr>
                <w:rFonts w:ascii="Sylfaen" w:hAnsi="Sylfaen"/>
                <w:sz w:val="20"/>
                <w:szCs w:val="20"/>
                <w:lang w:val="ka-GE"/>
              </w:rPr>
              <w:t xml:space="preserve"> </w:t>
            </w:r>
            <w:r w:rsidRPr="008F12B5">
              <w:rPr>
                <w:rFonts w:ascii="Sylfaen" w:hAnsi="Sylfaen"/>
                <w:sz w:val="20"/>
                <w:szCs w:val="20"/>
                <w:lang w:val="en-US"/>
              </w:rPr>
              <w:t>საიჯარო</w:t>
            </w:r>
            <w:r w:rsidR="000E6CCF">
              <w:rPr>
                <w:rFonts w:ascii="Sylfaen" w:hAnsi="Sylfaen"/>
                <w:sz w:val="20"/>
                <w:szCs w:val="20"/>
                <w:lang w:val="ka-GE"/>
              </w:rPr>
              <w:t xml:space="preserve"> </w:t>
            </w:r>
            <w:r w:rsidRPr="008F12B5">
              <w:rPr>
                <w:rFonts w:ascii="Sylfaen" w:hAnsi="Sylfaen"/>
                <w:sz w:val="20"/>
                <w:szCs w:val="20"/>
                <w:lang w:val="en-US"/>
              </w:rPr>
              <w:t>ქონების</w:t>
            </w:r>
            <w:r w:rsidR="000E6CCF">
              <w:rPr>
                <w:rFonts w:ascii="Sylfaen" w:hAnsi="Sylfaen"/>
                <w:sz w:val="20"/>
                <w:szCs w:val="20"/>
                <w:lang w:val="ka-GE"/>
              </w:rPr>
              <w:t xml:space="preserve"> </w:t>
            </w:r>
            <w:r w:rsidRPr="008F12B5">
              <w:rPr>
                <w:rFonts w:ascii="Sylfaen" w:hAnsi="Sylfaen"/>
                <w:sz w:val="20"/>
                <w:szCs w:val="20"/>
                <w:lang w:val="en-US"/>
              </w:rPr>
              <w:t>მდგომარეობა. შემოწმების</w:t>
            </w:r>
            <w:r w:rsidR="000E6CCF">
              <w:rPr>
                <w:rFonts w:ascii="Sylfaen" w:hAnsi="Sylfaen"/>
                <w:sz w:val="20"/>
                <w:szCs w:val="20"/>
                <w:lang w:val="ka-GE"/>
              </w:rPr>
              <w:t xml:space="preserve"> </w:t>
            </w:r>
            <w:r w:rsidRPr="008F12B5">
              <w:rPr>
                <w:rFonts w:ascii="Sylfaen" w:hAnsi="Sylfaen"/>
                <w:sz w:val="20"/>
                <w:szCs w:val="20"/>
                <w:lang w:val="en-US"/>
              </w:rPr>
              <w:t>შესახებ</w:t>
            </w:r>
            <w:r w:rsidR="000E6CCF">
              <w:rPr>
                <w:rFonts w:ascii="Sylfaen" w:hAnsi="Sylfaen"/>
                <w:sz w:val="20"/>
                <w:szCs w:val="20"/>
                <w:lang w:val="ka-GE"/>
              </w:rPr>
              <w:t xml:space="preserve"> </w:t>
            </w:r>
            <w:r w:rsidRPr="008F12B5">
              <w:rPr>
                <w:rFonts w:ascii="Sylfaen" w:hAnsi="Sylfaen"/>
                <w:sz w:val="20"/>
                <w:szCs w:val="20"/>
                <w:lang w:val="en-US"/>
              </w:rPr>
              <w:t>წინასწარ</w:t>
            </w:r>
            <w:r w:rsidR="000E6CCF">
              <w:rPr>
                <w:rFonts w:ascii="Sylfaen" w:hAnsi="Sylfaen"/>
                <w:sz w:val="20"/>
                <w:szCs w:val="20"/>
                <w:lang w:val="ka-GE"/>
              </w:rPr>
              <w:t xml:space="preserve"> </w:t>
            </w:r>
            <w:r w:rsidRPr="008F12B5">
              <w:rPr>
                <w:rFonts w:ascii="Sylfaen" w:hAnsi="Sylfaen"/>
                <w:sz w:val="20"/>
                <w:szCs w:val="20"/>
                <w:lang w:val="en-US"/>
              </w:rPr>
              <w:t>უნდა</w:t>
            </w:r>
            <w:r w:rsidR="000E6CCF">
              <w:rPr>
                <w:rFonts w:ascii="Sylfaen" w:hAnsi="Sylfaen"/>
                <w:sz w:val="20"/>
                <w:szCs w:val="20"/>
                <w:lang w:val="ka-GE"/>
              </w:rPr>
              <w:t xml:space="preserve"> </w:t>
            </w:r>
            <w:r w:rsidRPr="008F12B5">
              <w:rPr>
                <w:rFonts w:ascii="Sylfaen" w:hAnsi="Sylfaen"/>
                <w:sz w:val="20"/>
                <w:szCs w:val="20"/>
                <w:lang w:val="en-US"/>
              </w:rPr>
              <w:t>ეცნობოს</w:t>
            </w:r>
            <w:r w:rsidR="000E6CCF">
              <w:rPr>
                <w:rFonts w:ascii="Sylfaen" w:hAnsi="Sylfaen"/>
                <w:sz w:val="20"/>
                <w:szCs w:val="20"/>
                <w:lang w:val="ka-GE"/>
              </w:rPr>
              <w:t xml:space="preserve"> </w:t>
            </w:r>
            <w:r w:rsidRPr="008F12B5">
              <w:rPr>
                <w:rFonts w:ascii="Sylfaen" w:hAnsi="Sylfaen"/>
                <w:sz w:val="20"/>
                <w:szCs w:val="20"/>
                <w:lang w:val="en-US"/>
              </w:rPr>
              <w:t>მოიჯარეს. დრო</w:t>
            </w:r>
            <w:r w:rsidR="000E6CCF">
              <w:rPr>
                <w:rFonts w:ascii="Sylfaen" w:hAnsi="Sylfaen"/>
                <w:sz w:val="20"/>
                <w:szCs w:val="20"/>
                <w:lang w:val="ka-GE"/>
              </w:rPr>
              <w:t xml:space="preserve"> </w:t>
            </w:r>
            <w:r w:rsidRPr="008F12B5">
              <w:rPr>
                <w:rFonts w:ascii="Sylfaen" w:hAnsi="Sylfaen"/>
                <w:sz w:val="20"/>
                <w:szCs w:val="20"/>
                <w:lang w:val="en-US"/>
              </w:rPr>
              <w:t>წინასწარ</w:t>
            </w:r>
            <w:r w:rsidR="000E6CCF">
              <w:rPr>
                <w:rFonts w:ascii="Sylfaen" w:hAnsi="Sylfaen"/>
                <w:sz w:val="20"/>
                <w:szCs w:val="20"/>
                <w:lang w:val="ka-GE"/>
              </w:rPr>
              <w:t xml:space="preserve"> </w:t>
            </w:r>
            <w:r w:rsidRPr="008F12B5">
              <w:rPr>
                <w:rFonts w:ascii="Sylfaen" w:hAnsi="Sylfaen"/>
                <w:sz w:val="20"/>
                <w:szCs w:val="20"/>
                <w:lang w:val="en-US"/>
              </w:rPr>
              <w:t>თანხმდება</w:t>
            </w:r>
            <w:r w:rsidR="000E6CCF">
              <w:rPr>
                <w:rFonts w:ascii="Sylfaen" w:hAnsi="Sylfaen"/>
                <w:sz w:val="20"/>
                <w:szCs w:val="20"/>
                <w:lang w:val="ka-GE"/>
              </w:rPr>
              <w:t xml:space="preserve"> </w:t>
            </w:r>
            <w:r w:rsidRPr="008F12B5">
              <w:rPr>
                <w:rFonts w:ascii="Sylfaen" w:hAnsi="Sylfaen"/>
                <w:sz w:val="20"/>
                <w:szCs w:val="20"/>
                <w:lang w:val="en-US"/>
              </w:rPr>
              <w:t>მოიჯარესთან. შემოწმება</w:t>
            </w:r>
            <w:r w:rsidR="000E6CCF">
              <w:rPr>
                <w:rFonts w:ascii="Sylfaen" w:hAnsi="Sylfaen"/>
                <w:sz w:val="20"/>
                <w:szCs w:val="20"/>
                <w:lang w:val="ka-GE"/>
              </w:rPr>
              <w:t xml:space="preserve"> </w:t>
            </w:r>
            <w:r w:rsidRPr="008F12B5">
              <w:rPr>
                <w:rFonts w:ascii="Sylfaen" w:hAnsi="Sylfaen"/>
                <w:sz w:val="20"/>
                <w:szCs w:val="20"/>
                <w:lang w:val="en-US"/>
              </w:rPr>
              <w:t>ხორციელდება</w:t>
            </w:r>
            <w:r w:rsidR="000E6CCF">
              <w:rPr>
                <w:rFonts w:ascii="Sylfaen" w:hAnsi="Sylfaen"/>
                <w:sz w:val="20"/>
                <w:szCs w:val="20"/>
                <w:lang w:val="ka-GE"/>
              </w:rPr>
              <w:t xml:space="preserve"> </w:t>
            </w:r>
            <w:r w:rsidRPr="008F12B5">
              <w:rPr>
                <w:rFonts w:ascii="Sylfaen" w:hAnsi="Sylfaen"/>
                <w:sz w:val="20"/>
                <w:szCs w:val="20"/>
                <w:lang w:val="en-US"/>
              </w:rPr>
              <w:t>მოიჯარის</w:t>
            </w:r>
            <w:r w:rsidR="000E6CCF">
              <w:rPr>
                <w:rFonts w:ascii="Sylfaen" w:hAnsi="Sylfaen"/>
                <w:sz w:val="20"/>
                <w:szCs w:val="20"/>
                <w:lang w:val="ka-GE"/>
              </w:rPr>
              <w:t xml:space="preserve"> </w:t>
            </w:r>
            <w:r w:rsidRPr="008F12B5">
              <w:rPr>
                <w:rFonts w:ascii="Sylfaen" w:hAnsi="Sylfaen"/>
                <w:sz w:val="20"/>
                <w:szCs w:val="20"/>
                <w:lang w:val="en-US"/>
              </w:rPr>
              <w:t>უფლებამოსილი</w:t>
            </w:r>
            <w:r w:rsidR="000E6CCF">
              <w:rPr>
                <w:rFonts w:ascii="Sylfaen" w:hAnsi="Sylfaen"/>
                <w:sz w:val="20"/>
                <w:szCs w:val="20"/>
                <w:lang w:val="ka-GE"/>
              </w:rPr>
              <w:t xml:space="preserve"> </w:t>
            </w:r>
            <w:r w:rsidRPr="008F12B5">
              <w:rPr>
                <w:rFonts w:ascii="Sylfaen" w:hAnsi="Sylfaen"/>
                <w:sz w:val="20"/>
                <w:szCs w:val="20"/>
                <w:lang w:val="en-US"/>
              </w:rPr>
              <w:t>წარმომადგენლის</w:t>
            </w:r>
            <w:r w:rsidR="000E6CCF">
              <w:rPr>
                <w:rFonts w:ascii="Sylfaen" w:hAnsi="Sylfaen"/>
                <w:sz w:val="20"/>
                <w:szCs w:val="20"/>
                <w:lang w:val="ka-GE"/>
              </w:rPr>
              <w:t xml:space="preserve"> </w:t>
            </w:r>
            <w:r w:rsidRPr="008F12B5">
              <w:rPr>
                <w:rFonts w:ascii="Sylfaen" w:hAnsi="Sylfaen"/>
                <w:sz w:val="20"/>
                <w:szCs w:val="20"/>
                <w:lang w:val="en-US"/>
              </w:rPr>
              <w:t xml:space="preserve">თანდასწრებით; </w:t>
            </w:r>
          </w:p>
          <w:p w:rsidR="008F12B5" w:rsidRPr="006A6CB2" w:rsidRDefault="008F12B5" w:rsidP="0093750D">
            <w:pPr>
              <w:spacing w:beforeLines="100"/>
              <w:ind w:right="76"/>
              <w:jc w:val="both"/>
              <w:rPr>
                <w:rFonts w:ascii="Sylfaen" w:hAnsi="Sylfaen"/>
                <w:b/>
                <w:sz w:val="20"/>
                <w:szCs w:val="20"/>
                <w:lang w:val="en-US"/>
              </w:rPr>
            </w:pPr>
            <w:r w:rsidRPr="006A6CB2">
              <w:rPr>
                <w:rFonts w:ascii="Sylfaen" w:hAnsi="Sylfaen"/>
                <w:b/>
                <w:sz w:val="20"/>
                <w:szCs w:val="20"/>
                <w:lang w:val="en-US"/>
              </w:rPr>
              <w:t>5.2 მოიჯარის</w:t>
            </w:r>
            <w:r w:rsidR="000E6CCF">
              <w:rPr>
                <w:rFonts w:ascii="Sylfaen" w:hAnsi="Sylfaen"/>
                <w:b/>
                <w:sz w:val="20"/>
                <w:szCs w:val="20"/>
                <w:lang w:val="ka-GE"/>
              </w:rPr>
              <w:t xml:space="preserve"> </w:t>
            </w:r>
            <w:r w:rsidRPr="006A6CB2">
              <w:rPr>
                <w:rFonts w:ascii="Sylfaen" w:hAnsi="Sylfaen"/>
                <w:b/>
                <w:sz w:val="20"/>
                <w:szCs w:val="20"/>
                <w:lang w:val="en-US"/>
              </w:rPr>
              <w:t xml:space="preserve">უფლება-მოვალეობები: </w:t>
            </w:r>
          </w:p>
          <w:p w:rsidR="008F12B5" w:rsidRPr="008F12B5" w:rsidRDefault="008F12B5" w:rsidP="0093750D">
            <w:pPr>
              <w:spacing w:beforeLines="100"/>
              <w:ind w:right="76"/>
              <w:jc w:val="both"/>
              <w:rPr>
                <w:rFonts w:ascii="Sylfaen" w:hAnsi="Sylfaen"/>
                <w:sz w:val="20"/>
                <w:szCs w:val="20"/>
                <w:lang w:val="en-US"/>
              </w:rPr>
            </w:pPr>
            <w:r w:rsidRPr="008F12B5">
              <w:rPr>
                <w:rFonts w:ascii="Sylfaen" w:hAnsi="Sylfaen"/>
                <w:sz w:val="20"/>
                <w:szCs w:val="20"/>
                <w:lang w:val="en-US"/>
              </w:rPr>
              <w:t>5.2.1. მოიჯარე</w:t>
            </w:r>
            <w:r w:rsidR="000E6CCF">
              <w:rPr>
                <w:rFonts w:ascii="Sylfaen" w:hAnsi="Sylfaen"/>
                <w:sz w:val="20"/>
                <w:szCs w:val="20"/>
                <w:lang w:val="ka-GE"/>
              </w:rPr>
              <w:t xml:space="preserve"> </w:t>
            </w:r>
            <w:r w:rsidRPr="008F12B5">
              <w:rPr>
                <w:rFonts w:ascii="Sylfaen" w:hAnsi="Sylfaen"/>
                <w:sz w:val="20"/>
                <w:szCs w:val="20"/>
                <w:lang w:val="en-US"/>
              </w:rPr>
              <w:t>ვალდებულია</w:t>
            </w:r>
            <w:r w:rsidR="000E6CCF">
              <w:rPr>
                <w:rFonts w:ascii="Sylfaen" w:hAnsi="Sylfaen"/>
                <w:sz w:val="20"/>
                <w:szCs w:val="20"/>
                <w:lang w:val="ka-GE"/>
              </w:rPr>
              <w:t xml:space="preserve"> </w:t>
            </w:r>
            <w:r w:rsidRPr="008F12B5">
              <w:rPr>
                <w:rFonts w:ascii="Sylfaen" w:hAnsi="Sylfaen"/>
                <w:sz w:val="20"/>
                <w:szCs w:val="20"/>
                <w:lang w:val="en-US"/>
              </w:rPr>
              <w:t>მიღება-ჩაბარების</w:t>
            </w:r>
            <w:r w:rsidR="000E6CCF">
              <w:rPr>
                <w:rFonts w:ascii="Sylfaen" w:hAnsi="Sylfaen"/>
                <w:sz w:val="20"/>
                <w:szCs w:val="20"/>
                <w:lang w:val="ka-GE"/>
              </w:rPr>
              <w:t xml:space="preserve"> </w:t>
            </w:r>
            <w:r w:rsidR="00F3461E">
              <w:rPr>
                <w:rFonts w:ascii="Sylfaen" w:hAnsi="Sylfaen"/>
                <w:sz w:val="20"/>
                <w:szCs w:val="20"/>
                <w:lang w:val="ka-GE"/>
              </w:rPr>
              <w:t>ა</w:t>
            </w:r>
            <w:r w:rsidRPr="008F12B5">
              <w:rPr>
                <w:rFonts w:ascii="Sylfaen" w:hAnsi="Sylfaen"/>
                <w:sz w:val="20"/>
                <w:szCs w:val="20"/>
                <w:lang w:val="en-US"/>
              </w:rPr>
              <w:t>ქტის</w:t>
            </w:r>
            <w:r w:rsidR="00F3461E">
              <w:rPr>
                <w:rFonts w:ascii="Sylfaen" w:hAnsi="Sylfaen"/>
                <w:sz w:val="20"/>
                <w:szCs w:val="20"/>
                <w:lang w:val="ka-GE"/>
              </w:rPr>
              <w:t xml:space="preserve"> </w:t>
            </w:r>
            <w:r w:rsidRPr="008F12B5">
              <w:rPr>
                <w:rFonts w:ascii="Sylfaen" w:hAnsi="Sylfaen"/>
                <w:sz w:val="20"/>
                <w:szCs w:val="20"/>
                <w:lang w:val="en-US"/>
              </w:rPr>
              <w:t>საფუძველზე</w:t>
            </w:r>
            <w:r w:rsidR="00F3461E">
              <w:rPr>
                <w:rFonts w:ascii="Sylfaen" w:hAnsi="Sylfaen"/>
                <w:sz w:val="20"/>
                <w:szCs w:val="20"/>
                <w:lang w:val="ka-GE"/>
              </w:rPr>
              <w:t xml:space="preserve"> </w:t>
            </w:r>
            <w:r w:rsidRPr="008F12B5">
              <w:rPr>
                <w:rFonts w:ascii="Sylfaen" w:hAnsi="Sylfaen"/>
                <w:sz w:val="20"/>
                <w:szCs w:val="20"/>
                <w:lang w:val="en-US"/>
              </w:rPr>
              <w:t>მიიღოს</w:t>
            </w:r>
            <w:r w:rsidR="00F3461E">
              <w:rPr>
                <w:rFonts w:ascii="Sylfaen" w:hAnsi="Sylfaen"/>
                <w:sz w:val="20"/>
                <w:szCs w:val="20"/>
                <w:lang w:val="ka-GE"/>
              </w:rPr>
              <w:t xml:space="preserve"> </w:t>
            </w:r>
            <w:r w:rsidRPr="008F12B5">
              <w:rPr>
                <w:rFonts w:ascii="Sylfaen" w:hAnsi="Sylfaen"/>
                <w:sz w:val="20"/>
                <w:szCs w:val="20"/>
                <w:lang w:val="en-US"/>
              </w:rPr>
              <w:t>დროებით</w:t>
            </w:r>
            <w:r w:rsidR="00F3461E">
              <w:rPr>
                <w:rFonts w:ascii="Sylfaen" w:hAnsi="Sylfaen"/>
                <w:sz w:val="20"/>
                <w:szCs w:val="20"/>
                <w:lang w:val="ka-GE"/>
              </w:rPr>
              <w:t xml:space="preserve"> </w:t>
            </w:r>
            <w:r w:rsidRPr="008F12B5">
              <w:rPr>
                <w:rFonts w:ascii="Sylfaen" w:hAnsi="Sylfaen"/>
                <w:sz w:val="20"/>
                <w:szCs w:val="20"/>
                <w:lang w:val="en-US"/>
              </w:rPr>
              <w:t>მფლობელობასა</w:t>
            </w:r>
            <w:r w:rsidR="00F3461E">
              <w:rPr>
                <w:rFonts w:ascii="Sylfaen" w:hAnsi="Sylfaen"/>
                <w:sz w:val="20"/>
                <w:szCs w:val="20"/>
                <w:lang w:val="ka-GE"/>
              </w:rPr>
              <w:t xml:space="preserve"> </w:t>
            </w:r>
            <w:r w:rsidRPr="008F12B5">
              <w:rPr>
                <w:rFonts w:ascii="Sylfaen" w:hAnsi="Sylfaen"/>
                <w:sz w:val="20"/>
                <w:szCs w:val="20"/>
                <w:lang w:val="en-US"/>
              </w:rPr>
              <w:t>და</w:t>
            </w:r>
            <w:r w:rsidR="00F3461E">
              <w:rPr>
                <w:rFonts w:ascii="Sylfaen" w:hAnsi="Sylfaen"/>
                <w:sz w:val="20"/>
                <w:szCs w:val="20"/>
                <w:lang w:val="ka-GE"/>
              </w:rPr>
              <w:t xml:space="preserve"> </w:t>
            </w:r>
            <w:r w:rsidRPr="008F12B5">
              <w:rPr>
                <w:rFonts w:ascii="Sylfaen" w:hAnsi="Sylfaen"/>
                <w:sz w:val="20"/>
                <w:szCs w:val="20"/>
                <w:lang w:val="en-US"/>
              </w:rPr>
              <w:t>სარგებლობაში</w:t>
            </w:r>
            <w:r w:rsidR="00F3461E">
              <w:rPr>
                <w:rFonts w:ascii="Sylfaen" w:hAnsi="Sylfaen"/>
                <w:sz w:val="20"/>
                <w:szCs w:val="20"/>
                <w:lang w:val="ka-GE"/>
              </w:rPr>
              <w:t xml:space="preserve"> </w:t>
            </w:r>
            <w:r w:rsidRPr="008F12B5">
              <w:rPr>
                <w:rFonts w:ascii="Sylfaen" w:hAnsi="Sylfaen"/>
                <w:sz w:val="20"/>
                <w:szCs w:val="20"/>
                <w:lang w:val="en-US"/>
              </w:rPr>
              <w:t>საიჯარო</w:t>
            </w:r>
            <w:r w:rsidR="00F3461E">
              <w:rPr>
                <w:rFonts w:ascii="Sylfaen" w:hAnsi="Sylfaen"/>
                <w:sz w:val="20"/>
                <w:szCs w:val="20"/>
                <w:lang w:val="ka-GE"/>
              </w:rPr>
              <w:t xml:space="preserve"> </w:t>
            </w:r>
            <w:r w:rsidRPr="008F12B5">
              <w:rPr>
                <w:rFonts w:ascii="Sylfaen" w:hAnsi="Sylfaen"/>
                <w:sz w:val="20"/>
                <w:szCs w:val="20"/>
                <w:lang w:val="en-US"/>
              </w:rPr>
              <w:t>ქონება</w:t>
            </w:r>
            <w:r w:rsidR="00F3461E">
              <w:rPr>
                <w:rFonts w:ascii="Sylfaen" w:hAnsi="Sylfaen"/>
                <w:sz w:val="20"/>
                <w:szCs w:val="20"/>
                <w:lang w:val="ka-GE"/>
              </w:rPr>
              <w:t xml:space="preserve"> </w:t>
            </w:r>
            <w:r w:rsidRPr="008F12B5">
              <w:rPr>
                <w:rFonts w:ascii="Sylfaen" w:hAnsi="Sylfaen"/>
                <w:sz w:val="20"/>
                <w:szCs w:val="20"/>
                <w:lang w:val="en-US"/>
              </w:rPr>
              <w:t>და</w:t>
            </w:r>
            <w:r w:rsidR="00F3461E">
              <w:rPr>
                <w:rFonts w:ascii="Sylfaen" w:hAnsi="Sylfaen"/>
                <w:sz w:val="20"/>
                <w:szCs w:val="20"/>
                <w:lang w:val="ka-GE"/>
              </w:rPr>
              <w:t xml:space="preserve"> </w:t>
            </w:r>
            <w:r w:rsidRPr="008F12B5">
              <w:rPr>
                <w:rFonts w:ascii="Sylfaen" w:hAnsi="Sylfaen"/>
                <w:sz w:val="20"/>
                <w:szCs w:val="20"/>
                <w:lang w:val="en-US"/>
              </w:rPr>
              <w:t>ხელშეკრულების</w:t>
            </w:r>
            <w:r w:rsidR="00F3461E">
              <w:rPr>
                <w:rFonts w:ascii="Sylfaen" w:hAnsi="Sylfaen"/>
                <w:sz w:val="20"/>
                <w:szCs w:val="20"/>
                <w:lang w:val="ka-GE"/>
              </w:rPr>
              <w:t xml:space="preserve"> </w:t>
            </w:r>
            <w:r w:rsidRPr="008F12B5">
              <w:rPr>
                <w:rFonts w:ascii="Sylfaen" w:hAnsi="Sylfaen"/>
                <w:sz w:val="20"/>
                <w:szCs w:val="20"/>
                <w:lang w:val="en-US"/>
              </w:rPr>
              <w:lastRenderedPageBreak/>
              <w:t>მოქმედების</w:t>
            </w:r>
            <w:r w:rsidR="00F3461E">
              <w:rPr>
                <w:rFonts w:ascii="Sylfaen" w:hAnsi="Sylfaen"/>
                <w:sz w:val="20"/>
                <w:szCs w:val="20"/>
                <w:lang w:val="ka-GE"/>
              </w:rPr>
              <w:t xml:space="preserve"> </w:t>
            </w:r>
            <w:r w:rsidRPr="008F12B5">
              <w:rPr>
                <w:rFonts w:ascii="Sylfaen" w:hAnsi="Sylfaen"/>
                <w:sz w:val="20"/>
                <w:szCs w:val="20"/>
                <w:lang w:val="en-US"/>
              </w:rPr>
              <w:t>პერიოდში</w:t>
            </w:r>
            <w:r w:rsidR="00F3461E">
              <w:rPr>
                <w:rFonts w:ascii="Sylfaen" w:hAnsi="Sylfaen"/>
                <w:sz w:val="20"/>
                <w:szCs w:val="20"/>
                <w:lang w:val="ka-GE"/>
              </w:rPr>
              <w:t xml:space="preserve"> </w:t>
            </w:r>
            <w:r w:rsidRPr="008F12B5">
              <w:rPr>
                <w:rFonts w:ascii="Sylfaen" w:hAnsi="Sylfaen"/>
                <w:sz w:val="20"/>
                <w:szCs w:val="20"/>
                <w:lang w:val="en-US"/>
              </w:rPr>
              <w:t>საკუთარი</w:t>
            </w:r>
            <w:r w:rsidR="00F3461E">
              <w:rPr>
                <w:rFonts w:ascii="Sylfaen" w:hAnsi="Sylfaen"/>
                <w:sz w:val="20"/>
                <w:szCs w:val="20"/>
                <w:lang w:val="ka-GE"/>
              </w:rPr>
              <w:t xml:space="preserve"> </w:t>
            </w:r>
            <w:r w:rsidRPr="008F12B5">
              <w:rPr>
                <w:rFonts w:ascii="Sylfaen" w:hAnsi="Sylfaen"/>
                <w:sz w:val="20"/>
                <w:szCs w:val="20"/>
                <w:lang w:val="en-US"/>
              </w:rPr>
              <w:t>სახსრებით</w:t>
            </w:r>
            <w:r w:rsidR="00F3461E">
              <w:rPr>
                <w:rFonts w:ascii="Sylfaen" w:hAnsi="Sylfaen"/>
                <w:sz w:val="20"/>
                <w:szCs w:val="20"/>
                <w:lang w:val="ka-GE"/>
              </w:rPr>
              <w:t xml:space="preserve"> </w:t>
            </w:r>
            <w:r w:rsidRPr="008F12B5">
              <w:rPr>
                <w:rFonts w:ascii="Sylfaen" w:hAnsi="Sylfaen"/>
                <w:sz w:val="20"/>
                <w:szCs w:val="20"/>
                <w:lang w:val="en-US"/>
              </w:rPr>
              <w:t>შეინარჩუნოს</w:t>
            </w:r>
            <w:r w:rsidR="00F3461E">
              <w:rPr>
                <w:rFonts w:ascii="Sylfaen" w:hAnsi="Sylfaen"/>
                <w:sz w:val="20"/>
                <w:szCs w:val="20"/>
                <w:lang w:val="ka-GE"/>
              </w:rPr>
              <w:t xml:space="preserve"> </w:t>
            </w:r>
            <w:r w:rsidRPr="008F12B5">
              <w:rPr>
                <w:rFonts w:ascii="Sylfaen" w:hAnsi="Sylfaen"/>
                <w:sz w:val="20"/>
                <w:szCs w:val="20"/>
                <w:lang w:val="en-US"/>
              </w:rPr>
              <w:t>ვარგის</w:t>
            </w:r>
            <w:r w:rsidR="00F3461E">
              <w:rPr>
                <w:rFonts w:ascii="Sylfaen" w:hAnsi="Sylfaen"/>
                <w:sz w:val="20"/>
                <w:szCs w:val="20"/>
                <w:lang w:val="ka-GE"/>
              </w:rPr>
              <w:t xml:space="preserve"> </w:t>
            </w:r>
            <w:r w:rsidRPr="008F12B5">
              <w:rPr>
                <w:rFonts w:ascii="Sylfaen" w:hAnsi="Sylfaen"/>
                <w:sz w:val="20"/>
                <w:szCs w:val="20"/>
                <w:lang w:val="en-US"/>
              </w:rPr>
              <w:t>მდგომარეობაში;</w:t>
            </w:r>
          </w:p>
          <w:p w:rsidR="008F12B5" w:rsidRPr="008F12B5" w:rsidRDefault="008F12B5" w:rsidP="0093750D">
            <w:pPr>
              <w:spacing w:beforeLines="100"/>
              <w:ind w:right="76"/>
              <w:jc w:val="both"/>
              <w:rPr>
                <w:rFonts w:ascii="Sylfaen" w:hAnsi="Sylfaen"/>
                <w:sz w:val="20"/>
                <w:szCs w:val="20"/>
                <w:lang w:val="en-US"/>
              </w:rPr>
            </w:pPr>
            <w:r w:rsidRPr="008F12B5">
              <w:rPr>
                <w:rFonts w:ascii="Sylfaen" w:hAnsi="Sylfaen"/>
                <w:sz w:val="20"/>
                <w:szCs w:val="20"/>
                <w:lang w:val="en-US"/>
              </w:rPr>
              <w:t>5.2.2. მოიჯარე</w:t>
            </w:r>
            <w:r w:rsidR="00F3461E">
              <w:rPr>
                <w:rFonts w:ascii="Sylfaen" w:hAnsi="Sylfaen"/>
                <w:sz w:val="20"/>
                <w:szCs w:val="20"/>
                <w:lang w:val="ka-GE"/>
              </w:rPr>
              <w:t xml:space="preserve"> </w:t>
            </w:r>
            <w:r w:rsidRPr="008F12B5">
              <w:rPr>
                <w:rFonts w:ascii="Sylfaen" w:hAnsi="Sylfaen"/>
                <w:sz w:val="20"/>
                <w:szCs w:val="20"/>
                <w:lang w:val="en-US"/>
              </w:rPr>
              <w:t>უფლებამოსილია</w:t>
            </w:r>
            <w:r w:rsidR="00F3461E">
              <w:rPr>
                <w:rFonts w:ascii="Sylfaen" w:hAnsi="Sylfaen"/>
                <w:sz w:val="20"/>
                <w:szCs w:val="20"/>
                <w:lang w:val="ka-GE"/>
              </w:rPr>
              <w:t xml:space="preserve"> </w:t>
            </w:r>
            <w:r w:rsidRPr="008F12B5">
              <w:rPr>
                <w:rFonts w:ascii="Sylfaen" w:hAnsi="Sylfaen"/>
                <w:sz w:val="20"/>
                <w:szCs w:val="20"/>
                <w:lang w:val="en-US"/>
              </w:rPr>
              <w:t>მხოლოდ</w:t>
            </w:r>
            <w:r w:rsidR="00F3461E">
              <w:rPr>
                <w:rFonts w:ascii="Sylfaen" w:hAnsi="Sylfaen"/>
                <w:sz w:val="20"/>
                <w:szCs w:val="20"/>
                <w:lang w:val="ka-GE"/>
              </w:rPr>
              <w:t xml:space="preserve"> </w:t>
            </w:r>
            <w:r w:rsidRPr="008F12B5">
              <w:rPr>
                <w:rFonts w:ascii="Sylfaen" w:hAnsi="Sylfaen"/>
                <w:sz w:val="20"/>
                <w:szCs w:val="20"/>
                <w:lang w:val="en-US"/>
              </w:rPr>
              <w:t>მეიჯარის</w:t>
            </w:r>
            <w:r w:rsidR="00F3461E">
              <w:rPr>
                <w:rFonts w:ascii="Sylfaen" w:hAnsi="Sylfaen"/>
                <w:sz w:val="20"/>
                <w:szCs w:val="20"/>
                <w:lang w:val="ka-GE"/>
              </w:rPr>
              <w:t xml:space="preserve"> </w:t>
            </w:r>
            <w:r w:rsidRPr="008F12B5">
              <w:rPr>
                <w:rFonts w:ascii="Sylfaen" w:hAnsi="Sylfaen"/>
                <w:sz w:val="20"/>
                <w:szCs w:val="20"/>
                <w:lang w:val="en-US"/>
              </w:rPr>
              <w:t>წინასწარი</w:t>
            </w:r>
            <w:r w:rsidR="00F3461E">
              <w:rPr>
                <w:rFonts w:ascii="Sylfaen" w:hAnsi="Sylfaen"/>
                <w:sz w:val="20"/>
                <w:szCs w:val="20"/>
                <w:lang w:val="ka-GE"/>
              </w:rPr>
              <w:t xml:space="preserve"> </w:t>
            </w:r>
            <w:r w:rsidRPr="008F12B5">
              <w:rPr>
                <w:rFonts w:ascii="Sylfaen" w:hAnsi="Sylfaen"/>
                <w:sz w:val="20"/>
                <w:szCs w:val="20"/>
                <w:lang w:val="en-US"/>
              </w:rPr>
              <w:t>წერილობითი</w:t>
            </w:r>
            <w:r w:rsidR="00F3461E">
              <w:rPr>
                <w:rFonts w:ascii="Sylfaen" w:hAnsi="Sylfaen"/>
                <w:sz w:val="20"/>
                <w:szCs w:val="20"/>
                <w:lang w:val="ka-GE"/>
              </w:rPr>
              <w:t xml:space="preserve"> </w:t>
            </w:r>
            <w:r w:rsidRPr="008F12B5">
              <w:rPr>
                <w:rFonts w:ascii="Sylfaen" w:hAnsi="Sylfaen"/>
                <w:sz w:val="20"/>
                <w:szCs w:val="20"/>
                <w:lang w:val="en-US"/>
              </w:rPr>
              <w:t>თანხმობით</w:t>
            </w:r>
            <w:r w:rsidR="00F3461E">
              <w:rPr>
                <w:rFonts w:ascii="Sylfaen" w:hAnsi="Sylfaen"/>
                <w:sz w:val="20"/>
                <w:szCs w:val="20"/>
                <w:lang w:val="ka-GE"/>
              </w:rPr>
              <w:t xml:space="preserve"> </w:t>
            </w:r>
            <w:r w:rsidRPr="008F12B5">
              <w:rPr>
                <w:rFonts w:ascii="Sylfaen" w:hAnsi="Sylfaen"/>
                <w:sz w:val="20"/>
                <w:szCs w:val="20"/>
                <w:lang w:val="en-US"/>
              </w:rPr>
              <w:t>ქვე-იჯარით</w:t>
            </w:r>
            <w:r w:rsidR="00F3461E">
              <w:rPr>
                <w:rFonts w:ascii="Sylfaen" w:hAnsi="Sylfaen"/>
                <w:sz w:val="20"/>
                <w:szCs w:val="20"/>
                <w:lang w:val="ka-GE"/>
              </w:rPr>
              <w:t xml:space="preserve"> </w:t>
            </w:r>
            <w:r w:rsidRPr="008F12B5">
              <w:rPr>
                <w:rFonts w:ascii="Sylfaen" w:hAnsi="Sylfaen"/>
                <w:sz w:val="20"/>
                <w:szCs w:val="20"/>
                <w:lang w:val="en-US"/>
              </w:rPr>
              <w:t>გასცეს</w:t>
            </w:r>
            <w:r w:rsidR="00F3461E">
              <w:rPr>
                <w:rFonts w:ascii="Sylfaen" w:hAnsi="Sylfaen"/>
                <w:sz w:val="20"/>
                <w:szCs w:val="20"/>
                <w:lang w:val="ka-GE"/>
              </w:rPr>
              <w:t xml:space="preserve"> </w:t>
            </w:r>
            <w:r w:rsidRPr="008F12B5">
              <w:rPr>
                <w:rFonts w:ascii="Sylfaen" w:hAnsi="Sylfaen"/>
                <w:sz w:val="20"/>
                <w:szCs w:val="20"/>
                <w:lang w:val="en-US"/>
              </w:rPr>
              <w:t xml:space="preserve">ქონება; </w:t>
            </w:r>
          </w:p>
          <w:p w:rsidR="008F12B5" w:rsidRPr="008F12B5" w:rsidRDefault="008F12B5" w:rsidP="0093750D">
            <w:pPr>
              <w:spacing w:beforeLines="100"/>
              <w:ind w:right="76"/>
              <w:jc w:val="both"/>
              <w:rPr>
                <w:rFonts w:ascii="Sylfaen" w:hAnsi="Sylfaen"/>
                <w:sz w:val="20"/>
                <w:szCs w:val="20"/>
                <w:lang w:val="en-US"/>
              </w:rPr>
            </w:pPr>
            <w:r w:rsidRPr="008F12B5">
              <w:rPr>
                <w:rFonts w:ascii="Sylfaen" w:hAnsi="Sylfaen"/>
                <w:sz w:val="20"/>
                <w:szCs w:val="20"/>
                <w:lang w:val="en-US"/>
              </w:rPr>
              <w:t>5.2.3 საიჯარო</w:t>
            </w:r>
            <w:r w:rsidR="00F3461E">
              <w:rPr>
                <w:rFonts w:ascii="Sylfaen" w:hAnsi="Sylfaen"/>
                <w:sz w:val="20"/>
                <w:szCs w:val="20"/>
                <w:lang w:val="ka-GE"/>
              </w:rPr>
              <w:t xml:space="preserve"> </w:t>
            </w:r>
            <w:r w:rsidRPr="008F12B5">
              <w:rPr>
                <w:rFonts w:ascii="Sylfaen" w:hAnsi="Sylfaen"/>
                <w:sz w:val="20"/>
                <w:szCs w:val="20"/>
                <w:lang w:val="en-US"/>
              </w:rPr>
              <w:t>ქონების</w:t>
            </w:r>
            <w:r w:rsidR="00F3461E">
              <w:rPr>
                <w:rFonts w:ascii="Sylfaen" w:hAnsi="Sylfaen"/>
                <w:sz w:val="20"/>
                <w:szCs w:val="20"/>
                <w:lang w:val="ka-GE"/>
              </w:rPr>
              <w:t xml:space="preserve"> </w:t>
            </w:r>
            <w:r w:rsidRPr="008F12B5">
              <w:rPr>
                <w:rFonts w:ascii="Sylfaen" w:hAnsi="Sylfaen"/>
                <w:sz w:val="20"/>
                <w:szCs w:val="20"/>
                <w:lang w:val="en-US"/>
              </w:rPr>
              <w:t>ექსპლუატაციასთან</w:t>
            </w:r>
            <w:r w:rsidR="00F3461E">
              <w:rPr>
                <w:rFonts w:ascii="Sylfaen" w:hAnsi="Sylfaen"/>
                <w:sz w:val="20"/>
                <w:szCs w:val="20"/>
                <w:lang w:val="ka-GE"/>
              </w:rPr>
              <w:t xml:space="preserve"> </w:t>
            </w:r>
            <w:r w:rsidRPr="008F12B5">
              <w:rPr>
                <w:rFonts w:ascii="Sylfaen" w:hAnsi="Sylfaen"/>
                <w:sz w:val="20"/>
                <w:szCs w:val="20"/>
                <w:lang w:val="en-US"/>
              </w:rPr>
              <w:t>დაკავშირებულ</w:t>
            </w:r>
            <w:r w:rsidR="00F3461E">
              <w:rPr>
                <w:rFonts w:ascii="Sylfaen" w:hAnsi="Sylfaen"/>
                <w:sz w:val="20"/>
                <w:szCs w:val="20"/>
                <w:lang w:val="ka-GE"/>
              </w:rPr>
              <w:t xml:space="preserve"> </w:t>
            </w:r>
            <w:r w:rsidRPr="008F12B5">
              <w:rPr>
                <w:rFonts w:ascii="Sylfaen" w:hAnsi="Sylfaen"/>
                <w:sz w:val="20"/>
                <w:szCs w:val="20"/>
                <w:lang w:val="en-US"/>
              </w:rPr>
              <w:t>რისკებზე</w:t>
            </w:r>
            <w:r w:rsidR="00F3461E">
              <w:rPr>
                <w:rFonts w:ascii="Sylfaen" w:hAnsi="Sylfaen"/>
                <w:sz w:val="20"/>
                <w:szCs w:val="20"/>
                <w:lang w:val="ka-GE"/>
              </w:rPr>
              <w:t xml:space="preserve"> </w:t>
            </w:r>
            <w:r w:rsidRPr="008F12B5">
              <w:rPr>
                <w:rFonts w:ascii="Sylfaen" w:hAnsi="Sylfaen"/>
                <w:sz w:val="20"/>
                <w:szCs w:val="20"/>
                <w:lang w:val="en-US"/>
              </w:rPr>
              <w:t>პასუხისმგებელია</w:t>
            </w:r>
            <w:r w:rsidR="00F3461E">
              <w:rPr>
                <w:rFonts w:ascii="Sylfaen" w:hAnsi="Sylfaen"/>
                <w:sz w:val="20"/>
                <w:szCs w:val="20"/>
                <w:lang w:val="ka-GE"/>
              </w:rPr>
              <w:t xml:space="preserve"> </w:t>
            </w:r>
            <w:r w:rsidRPr="008F12B5">
              <w:rPr>
                <w:rFonts w:ascii="Sylfaen" w:hAnsi="Sylfaen"/>
                <w:sz w:val="20"/>
                <w:szCs w:val="20"/>
                <w:lang w:val="en-US"/>
              </w:rPr>
              <w:t>მოიჯარე, გარდა</w:t>
            </w:r>
            <w:r w:rsidR="00F3461E">
              <w:rPr>
                <w:rFonts w:ascii="Sylfaen" w:hAnsi="Sylfaen"/>
                <w:sz w:val="20"/>
                <w:szCs w:val="20"/>
                <w:lang w:val="ka-GE"/>
              </w:rPr>
              <w:t xml:space="preserve"> </w:t>
            </w:r>
            <w:r w:rsidRPr="008F12B5">
              <w:rPr>
                <w:rFonts w:ascii="Sylfaen" w:hAnsi="Sylfaen"/>
                <w:sz w:val="20"/>
                <w:szCs w:val="20"/>
                <w:lang w:val="en-US"/>
              </w:rPr>
              <w:t>იმ</w:t>
            </w:r>
            <w:r w:rsidR="00F3461E">
              <w:rPr>
                <w:rFonts w:ascii="Sylfaen" w:hAnsi="Sylfaen"/>
                <w:sz w:val="20"/>
                <w:szCs w:val="20"/>
                <w:lang w:val="ka-GE"/>
              </w:rPr>
              <w:t xml:space="preserve"> </w:t>
            </w:r>
            <w:r w:rsidRPr="008F12B5">
              <w:rPr>
                <w:rFonts w:ascii="Sylfaen" w:hAnsi="Sylfaen"/>
                <w:sz w:val="20"/>
                <w:szCs w:val="20"/>
                <w:lang w:val="en-US"/>
              </w:rPr>
              <w:t>შემთხვევისა, როცა</w:t>
            </w:r>
            <w:r w:rsidR="00F3461E">
              <w:rPr>
                <w:rFonts w:ascii="Sylfaen" w:hAnsi="Sylfaen"/>
                <w:sz w:val="20"/>
                <w:szCs w:val="20"/>
                <w:lang w:val="ka-GE"/>
              </w:rPr>
              <w:t xml:space="preserve"> </w:t>
            </w:r>
            <w:r w:rsidRPr="008F12B5">
              <w:rPr>
                <w:rFonts w:ascii="Sylfaen" w:hAnsi="Sylfaen"/>
                <w:sz w:val="20"/>
                <w:szCs w:val="20"/>
                <w:lang w:val="en-US"/>
              </w:rPr>
              <w:t>შემთხვევა</w:t>
            </w:r>
            <w:r w:rsidR="00F3461E">
              <w:rPr>
                <w:rFonts w:ascii="Sylfaen" w:hAnsi="Sylfaen"/>
                <w:sz w:val="20"/>
                <w:szCs w:val="20"/>
                <w:lang w:val="ka-GE"/>
              </w:rPr>
              <w:t xml:space="preserve"> </w:t>
            </w:r>
            <w:r w:rsidRPr="008F12B5">
              <w:rPr>
                <w:rFonts w:ascii="Sylfaen" w:hAnsi="Sylfaen"/>
                <w:sz w:val="20"/>
                <w:szCs w:val="20"/>
                <w:lang w:val="en-US"/>
              </w:rPr>
              <w:t>გამოწვეული</w:t>
            </w:r>
            <w:r w:rsidR="00F3461E">
              <w:rPr>
                <w:rFonts w:ascii="Sylfaen" w:hAnsi="Sylfaen"/>
                <w:sz w:val="20"/>
                <w:szCs w:val="20"/>
                <w:lang w:val="ka-GE"/>
              </w:rPr>
              <w:t xml:space="preserve"> </w:t>
            </w:r>
            <w:r w:rsidRPr="008F12B5">
              <w:rPr>
                <w:rFonts w:ascii="Sylfaen" w:hAnsi="Sylfaen"/>
                <w:sz w:val="20"/>
                <w:szCs w:val="20"/>
                <w:lang w:val="en-US"/>
              </w:rPr>
              <w:t>იქნა</w:t>
            </w:r>
            <w:r w:rsidR="00F3461E">
              <w:rPr>
                <w:rFonts w:ascii="Sylfaen" w:hAnsi="Sylfaen"/>
                <w:sz w:val="20"/>
                <w:szCs w:val="20"/>
                <w:lang w:val="ka-GE"/>
              </w:rPr>
              <w:t xml:space="preserve"> </w:t>
            </w:r>
            <w:r w:rsidRPr="008F12B5">
              <w:rPr>
                <w:rFonts w:ascii="Sylfaen" w:hAnsi="Sylfaen"/>
                <w:sz w:val="20"/>
                <w:szCs w:val="20"/>
                <w:lang w:val="en-US"/>
              </w:rPr>
              <w:t>მეიჯარის</w:t>
            </w:r>
            <w:r w:rsidR="00F3461E">
              <w:rPr>
                <w:rFonts w:ascii="Sylfaen" w:hAnsi="Sylfaen"/>
                <w:sz w:val="20"/>
                <w:szCs w:val="20"/>
                <w:lang w:val="ka-GE"/>
              </w:rPr>
              <w:t xml:space="preserve"> </w:t>
            </w:r>
            <w:r w:rsidRPr="008F12B5">
              <w:rPr>
                <w:rFonts w:ascii="Sylfaen" w:hAnsi="Sylfaen"/>
                <w:sz w:val="20"/>
                <w:szCs w:val="20"/>
                <w:lang w:val="en-US"/>
              </w:rPr>
              <w:t xml:space="preserve">დაუდევრობით; </w:t>
            </w:r>
          </w:p>
          <w:p w:rsidR="008F12B5" w:rsidRPr="008F12B5" w:rsidRDefault="008F12B5" w:rsidP="0093750D">
            <w:pPr>
              <w:spacing w:beforeLines="100"/>
              <w:ind w:right="76"/>
              <w:jc w:val="both"/>
              <w:rPr>
                <w:rFonts w:ascii="Sylfaen" w:hAnsi="Sylfaen"/>
                <w:sz w:val="20"/>
                <w:szCs w:val="20"/>
                <w:lang w:val="en-US"/>
              </w:rPr>
            </w:pPr>
            <w:r w:rsidRPr="008F12B5">
              <w:rPr>
                <w:rFonts w:ascii="Sylfaen" w:hAnsi="Sylfaen"/>
                <w:sz w:val="20"/>
                <w:szCs w:val="20"/>
                <w:lang w:val="en-US"/>
              </w:rPr>
              <w:t>5.2.4 საკუთარი</w:t>
            </w:r>
            <w:r w:rsidR="00F3461E">
              <w:rPr>
                <w:rFonts w:ascii="Sylfaen" w:hAnsi="Sylfaen"/>
                <w:sz w:val="20"/>
                <w:szCs w:val="20"/>
                <w:lang w:val="ka-GE"/>
              </w:rPr>
              <w:t xml:space="preserve"> </w:t>
            </w:r>
            <w:r w:rsidRPr="008F12B5">
              <w:rPr>
                <w:rFonts w:ascii="Sylfaen" w:hAnsi="Sylfaen"/>
                <w:sz w:val="20"/>
                <w:szCs w:val="20"/>
                <w:lang w:val="en-US"/>
              </w:rPr>
              <w:t>მიზეზით</w:t>
            </w:r>
            <w:r w:rsidR="00F3461E">
              <w:rPr>
                <w:rFonts w:ascii="Sylfaen" w:hAnsi="Sylfaen"/>
                <w:sz w:val="20"/>
                <w:szCs w:val="20"/>
                <w:lang w:val="ka-GE"/>
              </w:rPr>
              <w:t xml:space="preserve"> </w:t>
            </w:r>
            <w:r w:rsidRPr="008F12B5">
              <w:rPr>
                <w:rFonts w:ascii="Sylfaen" w:hAnsi="Sylfaen"/>
                <w:sz w:val="20"/>
                <w:szCs w:val="20"/>
                <w:lang w:val="en-US"/>
              </w:rPr>
              <w:t>საიჯარო</w:t>
            </w:r>
            <w:r w:rsidR="00F3461E">
              <w:rPr>
                <w:rFonts w:ascii="Sylfaen" w:hAnsi="Sylfaen"/>
                <w:sz w:val="20"/>
                <w:szCs w:val="20"/>
                <w:lang w:val="ka-GE"/>
              </w:rPr>
              <w:t xml:space="preserve"> </w:t>
            </w:r>
            <w:r w:rsidRPr="008F12B5">
              <w:rPr>
                <w:rFonts w:ascii="Sylfaen" w:hAnsi="Sylfaen"/>
                <w:sz w:val="20"/>
                <w:szCs w:val="20"/>
                <w:lang w:val="en-US"/>
              </w:rPr>
              <w:t>ქონების</w:t>
            </w:r>
            <w:r w:rsidR="00F3461E">
              <w:rPr>
                <w:rFonts w:ascii="Sylfaen" w:hAnsi="Sylfaen"/>
                <w:sz w:val="20"/>
                <w:szCs w:val="20"/>
                <w:lang w:val="ka-GE"/>
              </w:rPr>
              <w:t xml:space="preserve"> </w:t>
            </w:r>
            <w:r w:rsidRPr="008F12B5">
              <w:rPr>
                <w:rFonts w:ascii="Sylfaen" w:hAnsi="Sylfaen"/>
                <w:sz w:val="20"/>
                <w:szCs w:val="20"/>
                <w:lang w:val="en-US"/>
              </w:rPr>
              <w:t>დაზიანების</w:t>
            </w:r>
            <w:r w:rsidR="00F3461E">
              <w:rPr>
                <w:rFonts w:ascii="Sylfaen" w:hAnsi="Sylfaen"/>
                <w:sz w:val="20"/>
                <w:szCs w:val="20"/>
                <w:lang w:val="ka-GE"/>
              </w:rPr>
              <w:t xml:space="preserve"> </w:t>
            </w:r>
            <w:r w:rsidRPr="008F12B5">
              <w:rPr>
                <w:rFonts w:ascii="Sylfaen" w:hAnsi="Sylfaen"/>
                <w:sz w:val="20"/>
                <w:szCs w:val="20"/>
                <w:lang w:val="en-US"/>
              </w:rPr>
              <w:t>შემთხვევაში, მოიჯარე</w:t>
            </w:r>
            <w:r w:rsidR="00F3461E">
              <w:rPr>
                <w:rFonts w:ascii="Sylfaen" w:hAnsi="Sylfaen"/>
                <w:sz w:val="20"/>
                <w:szCs w:val="20"/>
                <w:lang w:val="ka-GE"/>
              </w:rPr>
              <w:t xml:space="preserve"> </w:t>
            </w:r>
            <w:r w:rsidRPr="008F12B5">
              <w:rPr>
                <w:rFonts w:ascii="Sylfaen" w:hAnsi="Sylfaen"/>
                <w:sz w:val="20"/>
                <w:szCs w:val="20"/>
                <w:lang w:val="en-US"/>
              </w:rPr>
              <w:t>ვალდებულია</w:t>
            </w:r>
            <w:r w:rsidR="00F3461E">
              <w:rPr>
                <w:rFonts w:ascii="Sylfaen" w:hAnsi="Sylfaen"/>
                <w:sz w:val="20"/>
                <w:szCs w:val="20"/>
                <w:lang w:val="ka-GE"/>
              </w:rPr>
              <w:t xml:space="preserve"> </w:t>
            </w:r>
            <w:r w:rsidRPr="008F12B5">
              <w:rPr>
                <w:rFonts w:ascii="Sylfaen" w:hAnsi="Sylfaen"/>
                <w:sz w:val="20"/>
                <w:szCs w:val="20"/>
                <w:lang w:val="en-US"/>
              </w:rPr>
              <w:t>საკუთარი</w:t>
            </w:r>
            <w:r w:rsidR="00F3461E">
              <w:rPr>
                <w:rFonts w:ascii="Sylfaen" w:hAnsi="Sylfaen"/>
                <w:sz w:val="20"/>
                <w:szCs w:val="20"/>
                <w:lang w:val="ka-GE"/>
              </w:rPr>
              <w:t xml:space="preserve"> </w:t>
            </w:r>
            <w:r w:rsidRPr="008F12B5">
              <w:rPr>
                <w:rFonts w:ascii="Sylfaen" w:hAnsi="Sylfaen"/>
                <w:sz w:val="20"/>
                <w:szCs w:val="20"/>
                <w:lang w:val="en-US"/>
              </w:rPr>
              <w:t>ხარჯებით</w:t>
            </w:r>
            <w:r w:rsidR="00F3461E">
              <w:rPr>
                <w:rFonts w:ascii="Sylfaen" w:hAnsi="Sylfaen"/>
                <w:sz w:val="20"/>
                <w:szCs w:val="20"/>
                <w:lang w:val="ka-GE"/>
              </w:rPr>
              <w:t xml:space="preserve"> </w:t>
            </w:r>
            <w:r w:rsidRPr="008F12B5">
              <w:rPr>
                <w:rFonts w:ascii="Sylfaen" w:hAnsi="Sylfaen"/>
                <w:sz w:val="20"/>
                <w:szCs w:val="20"/>
                <w:lang w:val="en-US"/>
              </w:rPr>
              <w:t>აუნაზღაუროს</w:t>
            </w:r>
            <w:r w:rsidR="00F3461E">
              <w:rPr>
                <w:rFonts w:ascii="Sylfaen" w:hAnsi="Sylfaen"/>
                <w:sz w:val="20"/>
                <w:szCs w:val="20"/>
                <w:lang w:val="ka-GE"/>
              </w:rPr>
              <w:t xml:space="preserve"> </w:t>
            </w:r>
            <w:r w:rsidRPr="008F12B5">
              <w:rPr>
                <w:rFonts w:ascii="Sylfaen" w:hAnsi="Sylfaen"/>
                <w:sz w:val="20"/>
                <w:szCs w:val="20"/>
                <w:lang w:val="en-US"/>
              </w:rPr>
              <w:t>მეიჯარეს</w:t>
            </w:r>
            <w:r w:rsidR="00F3461E">
              <w:rPr>
                <w:rFonts w:ascii="Sylfaen" w:hAnsi="Sylfaen"/>
                <w:sz w:val="20"/>
                <w:szCs w:val="20"/>
                <w:lang w:val="ka-GE"/>
              </w:rPr>
              <w:t xml:space="preserve"> </w:t>
            </w:r>
            <w:r w:rsidRPr="008F12B5">
              <w:rPr>
                <w:rFonts w:ascii="Sylfaen" w:hAnsi="Sylfaen"/>
                <w:sz w:val="20"/>
                <w:szCs w:val="20"/>
                <w:lang w:val="en-US"/>
              </w:rPr>
              <w:t>მიყენებული</w:t>
            </w:r>
            <w:r w:rsidR="00F3461E">
              <w:rPr>
                <w:rFonts w:ascii="Sylfaen" w:hAnsi="Sylfaen"/>
                <w:sz w:val="20"/>
                <w:szCs w:val="20"/>
                <w:lang w:val="ka-GE"/>
              </w:rPr>
              <w:t xml:space="preserve"> </w:t>
            </w:r>
            <w:r w:rsidRPr="008F12B5">
              <w:rPr>
                <w:rFonts w:ascii="Sylfaen" w:hAnsi="Sylfaen"/>
                <w:sz w:val="20"/>
                <w:szCs w:val="20"/>
                <w:lang w:val="en-US"/>
              </w:rPr>
              <w:t xml:space="preserve">ზარალი;  </w:t>
            </w:r>
          </w:p>
          <w:p w:rsidR="008F12B5" w:rsidRPr="008F12B5" w:rsidRDefault="008F12B5" w:rsidP="0093750D">
            <w:pPr>
              <w:spacing w:beforeLines="100"/>
              <w:ind w:right="76"/>
              <w:jc w:val="both"/>
              <w:rPr>
                <w:rFonts w:ascii="Sylfaen" w:hAnsi="Sylfaen"/>
                <w:sz w:val="20"/>
                <w:szCs w:val="20"/>
                <w:lang w:val="en-US"/>
              </w:rPr>
            </w:pPr>
            <w:r w:rsidRPr="008F12B5">
              <w:rPr>
                <w:rFonts w:ascii="Sylfaen" w:hAnsi="Sylfaen"/>
                <w:sz w:val="20"/>
                <w:szCs w:val="20"/>
                <w:lang w:val="en-US"/>
              </w:rPr>
              <w:t>5.2.5. მოიჯარე</w:t>
            </w:r>
            <w:r w:rsidR="00F3461E">
              <w:rPr>
                <w:rFonts w:ascii="Sylfaen" w:hAnsi="Sylfaen"/>
                <w:sz w:val="20"/>
                <w:szCs w:val="20"/>
                <w:lang w:val="ka-GE"/>
              </w:rPr>
              <w:t xml:space="preserve"> </w:t>
            </w:r>
            <w:r w:rsidRPr="008F12B5">
              <w:rPr>
                <w:rFonts w:ascii="Sylfaen" w:hAnsi="Sylfaen"/>
                <w:sz w:val="20"/>
                <w:szCs w:val="20"/>
                <w:lang w:val="en-US"/>
              </w:rPr>
              <w:t>ვალდებულია</w:t>
            </w:r>
            <w:r w:rsidR="00F3461E">
              <w:rPr>
                <w:rFonts w:ascii="Sylfaen" w:hAnsi="Sylfaen"/>
                <w:sz w:val="20"/>
                <w:szCs w:val="20"/>
                <w:lang w:val="ka-GE"/>
              </w:rPr>
              <w:t xml:space="preserve"> </w:t>
            </w:r>
            <w:r w:rsidRPr="008F12B5">
              <w:rPr>
                <w:rFonts w:ascii="Sylfaen" w:hAnsi="Sylfaen"/>
                <w:sz w:val="20"/>
                <w:szCs w:val="20"/>
                <w:lang w:val="en-US"/>
              </w:rPr>
              <w:t>განახორციელოს</w:t>
            </w:r>
            <w:r w:rsidR="00431AFB">
              <w:rPr>
                <w:rFonts w:ascii="Sylfaen" w:hAnsi="Sylfaen"/>
                <w:sz w:val="20"/>
                <w:szCs w:val="20"/>
                <w:lang w:val="ka-GE"/>
              </w:rPr>
              <w:t xml:space="preserve"> </w:t>
            </w:r>
            <w:r w:rsidRPr="008F12B5">
              <w:rPr>
                <w:rFonts w:ascii="Sylfaen" w:hAnsi="Sylfaen"/>
                <w:sz w:val="20"/>
                <w:szCs w:val="20"/>
                <w:lang w:val="en-US"/>
              </w:rPr>
              <w:t>საიჯარო</w:t>
            </w:r>
            <w:r w:rsidR="00431AFB">
              <w:rPr>
                <w:rFonts w:ascii="Sylfaen" w:hAnsi="Sylfaen"/>
                <w:sz w:val="20"/>
                <w:szCs w:val="20"/>
                <w:lang w:val="ka-GE"/>
              </w:rPr>
              <w:t xml:space="preserve"> </w:t>
            </w:r>
            <w:r w:rsidRPr="008F12B5">
              <w:rPr>
                <w:rFonts w:ascii="Sylfaen" w:hAnsi="Sylfaen"/>
                <w:sz w:val="20"/>
                <w:szCs w:val="20"/>
                <w:lang w:val="en-US"/>
              </w:rPr>
              <w:t>ქონების</w:t>
            </w:r>
            <w:r w:rsidR="00431AFB">
              <w:rPr>
                <w:rFonts w:ascii="Sylfaen" w:hAnsi="Sylfaen"/>
                <w:sz w:val="20"/>
                <w:szCs w:val="20"/>
                <w:lang w:val="ka-GE"/>
              </w:rPr>
              <w:t xml:space="preserve"> </w:t>
            </w:r>
            <w:r w:rsidRPr="008F12B5">
              <w:rPr>
                <w:rFonts w:ascii="Sylfaen" w:hAnsi="Sylfaen"/>
                <w:sz w:val="20"/>
                <w:szCs w:val="20"/>
                <w:lang w:val="en-US"/>
              </w:rPr>
              <w:t>გამართული, დადგენილი</w:t>
            </w:r>
            <w:r w:rsidR="00431AFB">
              <w:rPr>
                <w:rFonts w:ascii="Sylfaen" w:hAnsi="Sylfaen"/>
                <w:sz w:val="20"/>
                <w:szCs w:val="20"/>
                <w:lang w:val="ka-GE"/>
              </w:rPr>
              <w:t xml:space="preserve"> </w:t>
            </w:r>
            <w:r w:rsidRPr="008F12B5">
              <w:rPr>
                <w:rFonts w:ascii="Sylfaen" w:hAnsi="Sylfaen"/>
                <w:sz w:val="20"/>
                <w:szCs w:val="20"/>
                <w:lang w:val="en-US"/>
              </w:rPr>
              <w:t>წესით</w:t>
            </w:r>
            <w:r w:rsidR="00431AFB">
              <w:rPr>
                <w:rFonts w:ascii="Sylfaen" w:hAnsi="Sylfaen"/>
                <w:sz w:val="20"/>
                <w:szCs w:val="20"/>
                <w:lang w:val="ka-GE"/>
              </w:rPr>
              <w:t xml:space="preserve"> </w:t>
            </w:r>
            <w:r w:rsidRPr="008F12B5">
              <w:rPr>
                <w:rFonts w:ascii="Sylfaen" w:hAnsi="Sylfaen"/>
                <w:sz w:val="20"/>
                <w:szCs w:val="20"/>
                <w:lang w:val="en-US"/>
              </w:rPr>
              <w:t>ექსპლუატაცია</w:t>
            </w:r>
          </w:p>
          <w:p w:rsidR="00B55482" w:rsidRDefault="008F12B5" w:rsidP="0093750D">
            <w:pPr>
              <w:spacing w:beforeLines="100"/>
              <w:ind w:right="76"/>
              <w:jc w:val="both"/>
              <w:rPr>
                <w:rFonts w:ascii="Sylfaen" w:hAnsi="Sylfaen"/>
                <w:sz w:val="20"/>
                <w:szCs w:val="20"/>
                <w:lang w:val="en-US"/>
              </w:rPr>
            </w:pPr>
            <w:r w:rsidRPr="008F12B5">
              <w:rPr>
                <w:rFonts w:ascii="Sylfaen" w:hAnsi="Sylfaen"/>
                <w:sz w:val="20"/>
                <w:szCs w:val="20"/>
                <w:lang w:val="en-US"/>
              </w:rPr>
              <w:t>5.2.6 მოიჯარე</w:t>
            </w:r>
            <w:r w:rsidR="00431AFB">
              <w:rPr>
                <w:rFonts w:ascii="Sylfaen" w:hAnsi="Sylfaen"/>
                <w:sz w:val="20"/>
                <w:szCs w:val="20"/>
                <w:lang w:val="ka-GE"/>
              </w:rPr>
              <w:t xml:space="preserve"> </w:t>
            </w:r>
            <w:r w:rsidRPr="008F12B5">
              <w:rPr>
                <w:rFonts w:ascii="Sylfaen" w:hAnsi="Sylfaen"/>
                <w:sz w:val="20"/>
                <w:szCs w:val="20"/>
                <w:lang w:val="en-US"/>
              </w:rPr>
              <w:t>ვალდებულია</w:t>
            </w:r>
            <w:r w:rsidR="00431AFB">
              <w:rPr>
                <w:rFonts w:ascii="Sylfaen" w:hAnsi="Sylfaen"/>
                <w:sz w:val="20"/>
                <w:szCs w:val="20"/>
                <w:lang w:val="ka-GE"/>
              </w:rPr>
              <w:t xml:space="preserve"> </w:t>
            </w:r>
            <w:r w:rsidRPr="008F12B5">
              <w:rPr>
                <w:rFonts w:ascii="Sylfaen" w:hAnsi="Sylfaen"/>
                <w:sz w:val="20"/>
                <w:szCs w:val="20"/>
                <w:lang w:val="en-US"/>
              </w:rPr>
              <w:t>საკუთარი</w:t>
            </w:r>
            <w:r w:rsidR="00431AFB">
              <w:rPr>
                <w:rFonts w:ascii="Sylfaen" w:hAnsi="Sylfaen"/>
                <w:sz w:val="20"/>
                <w:szCs w:val="20"/>
                <w:lang w:val="ka-GE"/>
              </w:rPr>
              <w:t xml:space="preserve"> </w:t>
            </w:r>
            <w:r w:rsidRPr="008F12B5">
              <w:rPr>
                <w:rFonts w:ascii="Sylfaen" w:hAnsi="Sylfaen"/>
                <w:sz w:val="20"/>
                <w:szCs w:val="20"/>
                <w:lang w:val="en-US"/>
              </w:rPr>
              <w:t>ხარჯით</w:t>
            </w:r>
            <w:r w:rsidR="00431AFB">
              <w:rPr>
                <w:rFonts w:ascii="Sylfaen" w:hAnsi="Sylfaen"/>
                <w:sz w:val="20"/>
                <w:szCs w:val="20"/>
                <w:lang w:val="ka-GE"/>
              </w:rPr>
              <w:t xml:space="preserve"> </w:t>
            </w:r>
            <w:r w:rsidRPr="008F12B5">
              <w:rPr>
                <w:rFonts w:ascii="Sylfaen" w:hAnsi="Sylfaen"/>
                <w:sz w:val="20"/>
                <w:szCs w:val="20"/>
                <w:lang w:val="en-US"/>
              </w:rPr>
              <w:t>განახორციელოს</w:t>
            </w:r>
            <w:r w:rsidR="00431AFB">
              <w:rPr>
                <w:rFonts w:ascii="Sylfaen" w:hAnsi="Sylfaen"/>
                <w:sz w:val="20"/>
                <w:szCs w:val="20"/>
                <w:lang w:val="ka-GE"/>
              </w:rPr>
              <w:t xml:space="preserve"> </w:t>
            </w:r>
            <w:r w:rsidRPr="008F12B5">
              <w:rPr>
                <w:rFonts w:ascii="Sylfaen" w:hAnsi="Sylfaen"/>
                <w:sz w:val="20"/>
                <w:szCs w:val="20"/>
                <w:lang w:val="en-US"/>
              </w:rPr>
              <w:t>საიჯარო</w:t>
            </w:r>
            <w:r w:rsidR="00431AFB">
              <w:rPr>
                <w:rFonts w:ascii="Sylfaen" w:hAnsi="Sylfaen"/>
                <w:sz w:val="20"/>
                <w:szCs w:val="20"/>
                <w:lang w:val="ka-GE"/>
              </w:rPr>
              <w:t xml:space="preserve"> </w:t>
            </w:r>
            <w:r w:rsidRPr="008F12B5">
              <w:rPr>
                <w:rFonts w:ascii="Sylfaen" w:hAnsi="Sylfaen"/>
                <w:sz w:val="20"/>
                <w:szCs w:val="20"/>
                <w:lang w:val="en-US"/>
              </w:rPr>
              <w:t>ქონების</w:t>
            </w:r>
            <w:r w:rsidR="00431AFB">
              <w:rPr>
                <w:rFonts w:ascii="Sylfaen" w:hAnsi="Sylfaen"/>
                <w:sz w:val="20"/>
                <w:szCs w:val="20"/>
                <w:lang w:val="ka-GE"/>
              </w:rPr>
              <w:t xml:space="preserve"> </w:t>
            </w:r>
            <w:r w:rsidRPr="008F12B5">
              <w:rPr>
                <w:rFonts w:ascii="Sylfaen" w:hAnsi="Sylfaen"/>
                <w:sz w:val="20"/>
                <w:szCs w:val="20"/>
                <w:lang w:val="en-US"/>
              </w:rPr>
              <w:t>მიმდინარე</w:t>
            </w:r>
            <w:r w:rsidR="00431AFB">
              <w:rPr>
                <w:rFonts w:ascii="Sylfaen" w:hAnsi="Sylfaen"/>
                <w:sz w:val="20"/>
                <w:szCs w:val="20"/>
                <w:lang w:val="ka-GE"/>
              </w:rPr>
              <w:t xml:space="preserve"> </w:t>
            </w:r>
            <w:r w:rsidRPr="008F12B5">
              <w:rPr>
                <w:rFonts w:ascii="Sylfaen" w:hAnsi="Sylfaen"/>
                <w:sz w:val="20"/>
                <w:szCs w:val="20"/>
                <w:lang w:val="en-US"/>
              </w:rPr>
              <w:t>სარემონტო-საშემკეთებლო</w:t>
            </w:r>
            <w:r w:rsidR="00431AFB">
              <w:rPr>
                <w:rFonts w:ascii="Sylfaen" w:hAnsi="Sylfaen"/>
                <w:sz w:val="20"/>
                <w:szCs w:val="20"/>
                <w:lang w:val="ka-GE"/>
              </w:rPr>
              <w:t xml:space="preserve"> </w:t>
            </w:r>
            <w:r w:rsidRPr="008F12B5">
              <w:rPr>
                <w:rFonts w:ascii="Sylfaen" w:hAnsi="Sylfaen"/>
                <w:sz w:val="20"/>
                <w:szCs w:val="20"/>
                <w:lang w:val="en-US"/>
              </w:rPr>
              <w:t>სამუშაოები.</w:t>
            </w:r>
          </w:p>
          <w:p w:rsidR="008F12B5" w:rsidRPr="008F12B5" w:rsidRDefault="00FD1C62" w:rsidP="0093750D">
            <w:pPr>
              <w:spacing w:beforeLines="100"/>
              <w:ind w:right="76"/>
              <w:jc w:val="both"/>
              <w:rPr>
                <w:rFonts w:ascii="Sylfaen" w:hAnsi="Sylfaen"/>
                <w:sz w:val="20"/>
                <w:szCs w:val="20"/>
                <w:lang w:val="en-US"/>
              </w:rPr>
            </w:pPr>
            <w:r>
              <w:rPr>
                <w:rFonts w:ascii="Sylfaen" w:hAnsi="Sylfaen"/>
                <w:sz w:val="20"/>
                <w:szCs w:val="20"/>
                <w:lang w:val="en-US"/>
              </w:rPr>
              <w:t>5.2.7.</w:t>
            </w:r>
            <w:r w:rsidR="00B55482">
              <w:rPr>
                <w:rFonts w:ascii="Sylfaen" w:hAnsi="Sylfaen"/>
                <w:sz w:val="20"/>
                <w:szCs w:val="20"/>
                <w:lang w:val="ka-GE"/>
              </w:rPr>
              <w:t>მეიჯარე ვალდებულია განახორციელოს საიჯარო ქონების არსებითი სარემონტო სამუშაოები.</w:t>
            </w:r>
          </w:p>
        </w:tc>
        <w:tc>
          <w:tcPr>
            <w:tcW w:w="5103" w:type="dxa"/>
          </w:tcPr>
          <w:p w:rsidR="008F12B5" w:rsidRPr="008F12B5" w:rsidRDefault="008F12B5" w:rsidP="0093750D">
            <w:pPr>
              <w:spacing w:beforeLines="100"/>
              <w:ind w:right="76"/>
              <w:rPr>
                <w:rFonts w:ascii="Sylfaen" w:hAnsi="Sylfaen"/>
                <w:b/>
                <w:iCs/>
                <w:sz w:val="22"/>
                <w:szCs w:val="22"/>
                <w:lang w:val="en-US"/>
              </w:rPr>
            </w:pPr>
            <w:r w:rsidRPr="008F12B5">
              <w:rPr>
                <w:rFonts w:ascii="Sylfaen" w:hAnsi="Sylfaen"/>
                <w:b/>
                <w:iCs/>
                <w:sz w:val="22"/>
                <w:szCs w:val="22"/>
                <w:lang w:val="en-US"/>
              </w:rPr>
              <w:lastRenderedPageBreak/>
              <w:t>5. Rights and Obligations of the Parties</w:t>
            </w:r>
          </w:p>
          <w:p w:rsidR="008F12B5" w:rsidRPr="008F12B5" w:rsidRDefault="008F12B5" w:rsidP="0093750D">
            <w:pPr>
              <w:spacing w:beforeLines="100"/>
              <w:ind w:right="76"/>
              <w:jc w:val="center"/>
              <w:rPr>
                <w:rFonts w:ascii="Sylfaen" w:hAnsi="Sylfaen"/>
                <w:b/>
                <w:i/>
                <w:iCs/>
                <w:sz w:val="22"/>
                <w:szCs w:val="22"/>
                <w:lang w:val="en-US"/>
              </w:rPr>
            </w:pPr>
          </w:p>
          <w:p w:rsidR="008F12B5" w:rsidRPr="008F12B5" w:rsidRDefault="008F12B5" w:rsidP="0093750D">
            <w:pPr>
              <w:spacing w:beforeLines="100"/>
              <w:ind w:right="76"/>
              <w:jc w:val="both"/>
              <w:rPr>
                <w:rFonts w:ascii="Sylfaen" w:hAnsi="Sylfaen"/>
                <w:sz w:val="22"/>
                <w:szCs w:val="22"/>
                <w:lang w:val="en-US"/>
              </w:rPr>
            </w:pPr>
            <w:r w:rsidRPr="008F12B5">
              <w:rPr>
                <w:rFonts w:ascii="Sylfaen" w:hAnsi="Sylfaen"/>
                <w:sz w:val="22"/>
                <w:szCs w:val="22"/>
                <w:lang w:val="en-US"/>
              </w:rPr>
              <w:t>5.1. Rights and Obligations of the Lessor:</w:t>
            </w:r>
          </w:p>
          <w:p w:rsidR="008F12B5" w:rsidRP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t xml:space="preserve">5.1.1. The Lessor undertakes to transfer the Leased Property to the Lessee into temporary use and </w:t>
            </w:r>
            <w:r w:rsidR="00B55482">
              <w:rPr>
                <w:rFonts w:ascii="Sylfaen" w:hAnsi="Sylfaen"/>
                <w:bCs/>
                <w:sz w:val="22"/>
                <w:szCs w:val="22"/>
                <w:lang w:val="en-US"/>
              </w:rPr>
              <w:t>possession</w:t>
            </w:r>
            <w:r w:rsidRPr="008F12B5">
              <w:rPr>
                <w:rFonts w:ascii="Sylfaen" w:hAnsi="Sylfaen"/>
                <w:bCs/>
                <w:sz w:val="22"/>
                <w:szCs w:val="22"/>
                <w:lang w:val="en-US"/>
              </w:rPr>
              <w:t xml:space="preserve"> under the Takeover Certificate. </w:t>
            </w:r>
          </w:p>
          <w:p w:rsidR="008F12B5" w:rsidRP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t>5.1.2. The Lessor undertakes to ensure the 24-hour unlimited use of the Leased Property by the Lessee.</w:t>
            </w:r>
          </w:p>
          <w:p w:rsidR="008F12B5" w:rsidRP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t>5.1.3. The Lessor may inspect the state of the Leased Property in any time. The Lessee shall be informed there</w:t>
            </w:r>
            <w:r w:rsidR="00B66E54">
              <w:rPr>
                <w:rFonts w:ascii="Sylfaen" w:hAnsi="Sylfaen"/>
                <w:bCs/>
                <w:sz w:val="22"/>
                <w:szCs w:val="22"/>
                <w:lang w:val="en-US"/>
              </w:rPr>
              <w:t xml:space="preserve"> </w:t>
            </w:r>
            <w:r w:rsidRPr="008F12B5">
              <w:rPr>
                <w:rFonts w:ascii="Sylfaen" w:hAnsi="Sylfaen"/>
                <w:bCs/>
                <w:sz w:val="22"/>
                <w:szCs w:val="22"/>
                <w:lang w:val="en-US"/>
              </w:rPr>
              <w:t xml:space="preserve">on in advance. Time of inspection shall be preliminarily agreed with the Lessee. Inspection shall be provided in presence of an authorized representative of the Lessee. </w:t>
            </w:r>
          </w:p>
          <w:p w:rsidR="008F12B5" w:rsidRPr="006A6CB2" w:rsidRDefault="008F12B5" w:rsidP="0093750D">
            <w:pPr>
              <w:spacing w:beforeLines="100"/>
              <w:ind w:right="76"/>
              <w:jc w:val="both"/>
              <w:rPr>
                <w:rFonts w:ascii="Sylfaen" w:hAnsi="Sylfaen"/>
                <w:b/>
                <w:sz w:val="22"/>
                <w:szCs w:val="22"/>
                <w:lang w:val="en-US"/>
              </w:rPr>
            </w:pPr>
            <w:r w:rsidRPr="006A6CB2">
              <w:rPr>
                <w:rFonts w:ascii="Sylfaen" w:hAnsi="Sylfaen"/>
                <w:b/>
                <w:sz w:val="22"/>
                <w:szCs w:val="22"/>
                <w:lang w:val="en-US"/>
              </w:rPr>
              <w:t>5.2. Rights and Obligations of the Lessee:</w:t>
            </w:r>
          </w:p>
          <w:p w:rsidR="008F12B5" w:rsidRP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t xml:space="preserve">5.2.1. The Lessee shall accept the Leased Property into temporary use and </w:t>
            </w:r>
            <w:r w:rsidR="00B55482">
              <w:rPr>
                <w:rFonts w:ascii="Sylfaen" w:hAnsi="Sylfaen"/>
                <w:bCs/>
                <w:sz w:val="22"/>
                <w:szCs w:val="22"/>
                <w:lang w:val="en-US"/>
              </w:rPr>
              <w:t>possession</w:t>
            </w:r>
            <w:r w:rsidRPr="008F12B5">
              <w:rPr>
                <w:rFonts w:ascii="Sylfaen" w:hAnsi="Sylfaen"/>
                <w:bCs/>
                <w:sz w:val="22"/>
                <w:szCs w:val="22"/>
                <w:lang w:val="en-US"/>
              </w:rPr>
              <w:t xml:space="preserve"> under the </w:t>
            </w:r>
            <w:r w:rsidRPr="008F12B5">
              <w:rPr>
                <w:rFonts w:ascii="Sylfaen" w:hAnsi="Sylfaen"/>
                <w:bCs/>
                <w:sz w:val="22"/>
                <w:szCs w:val="22"/>
                <w:lang w:val="en-US"/>
              </w:rPr>
              <w:lastRenderedPageBreak/>
              <w:t>Takeover Certificate, and maintain it in a suitable condition at its own expense during this Agreement.</w:t>
            </w:r>
          </w:p>
          <w:p w:rsidR="008F12B5" w:rsidRP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t>5.2.2. The Lessee may sublease the Leased Property only under prior written consent of the Lessor.</w:t>
            </w:r>
          </w:p>
          <w:p w:rsidR="008F12B5" w:rsidRP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t>5.2.3. The Lessee shall be responsible for the risks related to operation of the Leased Property, other than the cases, when risks are caused due to negligence of the Lessor.</w:t>
            </w:r>
          </w:p>
          <w:p w:rsidR="008F12B5" w:rsidRP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t xml:space="preserve">5.2.4. If the Leased Property is damaged through the Lessee’s fault, this latter shall indemnify the Lessor at its own expense. </w:t>
            </w:r>
          </w:p>
          <w:p w:rsidR="008F12B5" w:rsidRP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t xml:space="preserve">5.2.5. The Lessee shall use the Leased Property in a due and established manner. </w:t>
            </w:r>
          </w:p>
          <w:p w:rsidR="008F12B5" w:rsidRDefault="008F12B5" w:rsidP="0093750D">
            <w:pPr>
              <w:spacing w:beforeLines="100"/>
              <w:ind w:right="76"/>
              <w:jc w:val="both"/>
              <w:rPr>
                <w:rFonts w:ascii="Sylfaen" w:hAnsi="Sylfaen"/>
                <w:bCs/>
                <w:sz w:val="22"/>
                <w:szCs w:val="22"/>
                <w:lang w:val="en-US"/>
              </w:rPr>
            </w:pPr>
            <w:r w:rsidRPr="008F12B5">
              <w:rPr>
                <w:rFonts w:ascii="Sylfaen" w:hAnsi="Sylfaen"/>
                <w:bCs/>
                <w:sz w:val="22"/>
                <w:szCs w:val="22"/>
                <w:lang w:val="en-US"/>
              </w:rPr>
              <w:t xml:space="preserve">5.2.6. The Lessee shall, at its own expense, provide the maintenance work of the Leased Property. </w:t>
            </w:r>
          </w:p>
          <w:p w:rsidR="00B55482" w:rsidRPr="008F12B5" w:rsidRDefault="00B55482" w:rsidP="0093750D">
            <w:pPr>
              <w:spacing w:beforeLines="100"/>
              <w:ind w:right="76"/>
              <w:jc w:val="both"/>
              <w:rPr>
                <w:rFonts w:ascii="Sylfaen" w:hAnsi="Sylfaen"/>
                <w:bCs/>
                <w:sz w:val="22"/>
                <w:szCs w:val="22"/>
                <w:lang w:val="en-US"/>
              </w:rPr>
            </w:pPr>
            <w:r>
              <w:rPr>
                <w:rFonts w:ascii="Sylfaen" w:hAnsi="Sylfaen"/>
                <w:bCs/>
                <w:sz w:val="22"/>
                <w:szCs w:val="22"/>
                <w:lang w:val="en-US"/>
              </w:rPr>
              <w:t xml:space="preserve">5.2.7 The Lessor is responsible for substantial repairs to property infrastructure. </w:t>
            </w:r>
          </w:p>
        </w:tc>
      </w:tr>
      <w:tr w:rsidR="008F12B5" w:rsidRPr="0093750D" w:rsidTr="001E7C60">
        <w:tc>
          <w:tcPr>
            <w:tcW w:w="5813" w:type="dxa"/>
          </w:tcPr>
          <w:p w:rsidR="0066614F" w:rsidRPr="0066614F" w:rsidRDefault="0066614F" w:rsidP="0093750D">
            <w:pPr>
              <w:spacing w:beforeLines="100"/>
              <w:ind w:right="76"/>
              <w:jc w:val="both"/>
              <w:rPr>
                <w:rFonts w:ascii="Sylfaen" w:hAnsi="Sylfaen"/>
                <w:b/>
                <w:sz w:val="20"/>
                <w:szCs w:val="20"/>
                <w:lang w:val="en-US"/>
              </w:rPr>
            </w:pPr>
            <w:r w:rsidRPr="0066614F">
              <w:rPr>
                <w:rFonts w:ascii="Sylfaen" w:hAnsi="Sylfaen"/>
                <w:b/>
                <w:sz w:val="20"/>
                <w:szCs w:val="20"/>
                <w:lang w:val="en-US"/>
              </w:rPr>
              <w:lastRenderedPageBreak/>
              <w:t>6. მხარეთა</w:t>
            </w:r>
            <w:r w:rsidR="00431AFB">
              <w:rPr>
                <w:rFonts w:ascii="Sylfaen" w:hAnsi="Sylfaen"/>
                <w:b/>
                <w:sz w:val="20"/>
                <w:szCs w:val="20"/>
                <w:lang w:val="ka-GE"/>
              </w:rPr>
              <w:t xml:space="preserve"> </w:t>
            </w:r>
            <w:r w:rsidRPr="0066614F">
              <w:rPr>
                <w:rFonts w:ascii="Sylfaen" w:hAnsi="Sylfaen"/>
                <w:b/>
                <w:sz w:val="20"/>
                <w:szCs w:val="20"/>
                <w:lang w:val="en-US"/>
              </w:rPr>
              <w:t>პასუხისმგებლობა</w:t>
            </w:r>
          </w:p>
          <w:p w:rsidR="008F12B5" w:rsidRPr="0066614F" w:rsidRDefault="0066614F" w:rsidP="0093750D">
            <w:pPr>
              <w:spacing w:beforeLines="100"/>
              <w:ind w:right="76"/>
              <w:jc w:val="both"/>
              <w:rPr>
                <w:rFonts w:ascii="Sylfaen" w:hAnsi="Sylfaen"/>
                <w:sz w:val="20"/>
                <w:szCs w:val="20"/>
                <w:lang w:val="en-US"/>
              </w:rPr>
            </w:pPr>
            <w:r w:rsidRPr="0066614F">
              <w:rPr>
                <w:rFonts w:ascii="Sylfaen" w:hAnsi="Sylfaen"/>
                <w:sz w:val="20"/>
                <w:szCs w:val="20"/>
                <w:lang w:val="en-US"/>
              </w:rPr>
              <w:t>6.1. მხარეთა</w:t>
            </w:r>
            <w:r w:rsidR="00431AFB">
              <w:rPr>
                <w:rFonts w:ascii="Sylfaen" w:hAnsi="Sylfaen"/>
                <w:sz w:val="20"/>
                <w:szCs w:val="20"/>
                <w:lang w:val="ka-GE"/>
              </w:rPr>
              <w:t xml:space="preserve"> </w:t>
            </w:r>
            <w:r w:rsidRPr="0066614F">
              <w:rPr>
                <w:rFonts w:ascii="Sylfaen" w:hAnsi="Sylfaen"/>
                <w:sz w:val="20"/>
                <w:szCs w:val="20"/>
                <w:lang w:val="en-US"/>
              </w:rPr>
              <w:t>მიერ</w:t>
            </w:r>
            <w:r w:rsidR="00431AFB">
              <w:rPr>
                <w:rFonts w:ascii="Sylfaen" w:hAnsi="Sylfaen"/>
                <w:sz w:val="20"/>
                <w:szCs w:val="20"/>
                <w:lang w:val="ka-GE"/>
              </w:rPr>
              <w:t xml:space="preserve"> </w:t>
            </w:r>
            <w:r w:rsidRPr="0066614F">
              <w:rPr>
                <w:rFonts w:ascii="Sylfaen" w:hAnsi="Sylfaen"/>
                <w:sz w:val="20"/>
                <w:szCs w:val="20"/>
                <w:lang w:val="en-US"/>
              </w:rPr>
              <w:t>ხელშეკრულების</w:t>
            </w:r>
            <w:r w:rsidR="00431AFB">
              <w:rPr>
                <w:rFonts w:ascii="Sylfaen" w:hAnsi="Sylfaen"/>
                <w:sz w:val="20"/>
                <w:szCs w:val="20"/>
                <w:lang w:val="ka-GE"/>
              </w:rPr>
              <w:t xml:space="preserve"> </w:t>
            </w:r>
            <w:r w:rsidRPr="0066614F">
              <w:rPr>
                <w:rFonts w:ascii="Sylfaen" w:hAnsi="Sylfaen"/>
                <w:sz w:val="20"/>
                <w:szCs w:val="20"/>
                <w:lang w:val="en-US"/>
              </w:rPr>
              <w:t>ბრალეულად</w:t>
            </w:r>
            <w:r w:rsidR="00431AFB">
              <w:rPr>
                <w:rFonts w:ascii="Sylfaen" w:hAnsi="Sylfaen"/>
                <w:sz w:val="20"/>
                <w:szCs w:val="20"/>
                <w:lang w:val="ka-GE"/>
              </w:rPr>
              <w:t xml:space="preserve"> </w:t>
            </w:r>
            <w:r w:rsidRPr="0066614F">
              <w:rPr>
                <w:rFonts w:ascii="Sylfaen" w:hAnsi="Sylfaen"/>
                <w:sz w:val="20"/>
                <w:szCs w:val="20"/>
                <w:lang w:val="en-US"/>
              </w:rPr>
              <w:t>დარღვევის</w:t>
            </w:r>
            <w:r w:rsidR="00431AFB">
              <w:rPr>
                <w:rFonts w:ascii="Sylfaen" w:hAnsi="Sylfaen"/>
                <w:sz w:val="20"/>
                <w:szCs w:val="20"/>
                <w:lang w:val="ka-GE"/>
              </w:rPr>
              <w:t xml:space="preserve"> </w:t>
            </w:r>
            <w:r w:rsidRPr="0066614F">
              <w:rPr>
                <w:rFonts w:ascii="Sylfaen" w:hAnsi="Sylfaen"/>
                <w:sz w:val="20"/>
                <w:szCs w:val="20"/>
                <w:lang w:val="en-US"/>
              </w:rPr>
              <w:t>შემთხვევაში</w:t>
            </w:r>
            <w:r w:rsidR="00431AFB">
              <w:rPr>
                <w:rFonts w:ascii="Sylfaen" w:hAnsi="Sylfaen"/>
                <w:sz w:val="20"/>
                <w:szCs w:val="20"/>
                <w:lang w:val="ka-GE"/>
              </w:rPr>
              <w:t xml:space="preserve"> </w:t>
            </w:r>
            <w:r w:rsidRPr="0066614F">
              <w:rPr>
                <w:rFonts w:ascii="Sylfaen" w:hAnsi="Sylfaen"/>
                <w:sz w:val="20"/>
                <w:szCs w:val="20"/>
                <w:lang w:val="en-US"/>
              </w:rPr>
              <w:t>დამრღვევი</w:t>
            </w:r>
            <w:r w:rsidR="00431AFB">
              <w:rPr>
                <w:rFonts w:ascii="Sylfaen" w:hAnsi="Sylfaen"/>
                <w:sz w:val="20"/>
                <w:szCs w:val="20"/>
                <w:lang w:val="ka-GE"/>
              </w:rPr>
              <w:t xml:space="preserve"> </w:t>
            </w:r>
            <w:r w:rsidRPr="0066614F">
              <w:rPr>
                <w:rFonts w:ascii="Sylfaen" w:hAnsi="Sylfaen"/>
                <w:sz w:val="20"/>
                <w:szCs w:val="20"/>
                <w:lang w:val="en-US"/>
              </w:rPr>
              <w:t>მხარე</w:t>
            </w:r>
            <w:r w:rsidR="00431AFB">
              <w:rPr>
                <w:rFonts w:ascii="Sylfaen" w:hAnsi="Sylfaen"/>
                <w:sz w:val="20"/>
                <w:szCs w:val="20"/>
                <w:lang w:val="ka-GE"/>
              </w:rPr>
              <w:t xml:space="preserve"> </w:t>
            </w:r>
            <w:r w:rsidRPr="0066614F">
              <w:rPr>
                <w:rFonts w:ascii="Sylfaen" w:hAnsi="Sylfaen"/>
                <w:sz w:val="20"/>
                <w:szCs w:val="20"/>
                <w:lang w:val="en-US"/>
              </w:rPr>
              <w:t>ვალდებულია</w:t>
            </w:r>
            <w:r w:rsidR="00431AFB">
              <w:rPr>
                <w:rFonts w:ascii="Sylfaen" w:hAnsi="Sylfaen"/>
                <w:sz w:val="20"/>
                <w:szCs w:val="20"/>
                <w:lang w:val="ka-GE"/>
              </w:rPr>
              <w:t xml:space="preserve"> </w:t>
            </w:r>
            <w:r w:rsidRPr="0066614F">
              <w:rPr>
                <w:rFonts w:ascii="Sylfaen" w:hAnsi="Sylfaen"/>
                <w:sz w:val="20"/>
                <w:szCs w:val="20"/>
                <w:lang w:val="en-US"/>
              </w:rPr>
              <w:t>აუნაზღაუროს</w:t>
            </w:r>
            <w:r w:rsidR="00431AFB">
              <w:rPr>
                <w:rFonts w:ascii="Sylfaen" w:hAnsi="Sylfaen"/>
                <w:sz w:val="20"/>
                <w:szCs w:val="20"/>
                <w:lang w:val="ka-GE"/>
              </w:rPr>
              <w:t xml:space="preserve"> </w:t>
            </w:r>
            <w:r w:rsidRPr="0066614F">
              <w:rPr>
                <w:rFonts w:ascii="Sylfaen" w:hAnsi="Sylfaen"/>
                <w:sz w:val="20"/>
                <w:szCs w:val="20"/>
                <w:lang w:val="en-US"/>
              </w:rPr>
              <w:t>მეორე</w:t>
            </w:r>
            <w:r w:rsidR="00431AFB">
              <w:rPr>
                <w:rFonts w:ascii="Sylfaen" w:hAnsi="Sylfaen"/>
                <w:sz w:val="20"/>
                <w:szCs w:val="20"/>
                <w:lang w:val="ka-GE"/>
              </w:rPr>
              <w:t xml:space="preserve"> </w:t>
            </w:r>
            <w:r w:rsidRPr="0066614F">
              <w:rPr>
                <w:rFonts w:ascii="Sylfaen" w:hAnsi="Sylfaen"/>
                <w:sz w:val="20"/>
                <w:szCs w:val="20"/>
                <w:lang w:val="en-US"/>
              </w:rPr>
              <w:t>მხარეს</w:t>
            </w:r>
            <w:r w:rsidR="00431AFB">
              <w:rPr>
                <w:rFonts w:ascii="Sylfaen" w:hAnsi="Sylfaen"/>
                <w:sz w:val="20"/>
                <w:szCs w:val="20"/>
                <w:lang w:val="ka-GE"/>
              </w:rPr>
              <w:t xml:space="preserve"> </w:t>
            </w:r>
            <w:r w:rsidRPr="0066614F">
              <w:rPr>
                <w:rFonts w:ascii="Sylfaen" w:hAnsi="Sylfaen"/>
                <w:sz w:val="20"/>
                <w:szCs w:val="20"/>
                <w:lang w:val="en-US"/>
              </w:rPr>
              <w:t>ასეთი</w:t>
            </w:r>
            <w:r w:rsidR="00431AFB">
              <w:rPr>
                <w:rFonts w:ascii="Sylfaen" w:hAnsi="Sylfaen"/>
                <w:sz w:val="20"/>
                <w:szCs w:val="20"/>
                <w:lang w:val="ka-GE"/>
              </w:rPr>
              <w:t xml:space="preserve"> </w:t>
            </w:r>
            <w:r w:rsidRPr="0066614F">
              <w:rPr>
                <w:rFonts w:ascii="Sylfaen" w:hAnsi="Sylfaen"/>
                <w:sz w:val="20"/>
                <w:szCs w:val="20"/>
                <w:lang w:val="en-US"/>
              </w:rPr>
              <w:t>მოქმედებით</w:t>
            </w:r>
            <w:r w:rsidR="00431AFB">
              <w:rPr>
                <w:rFonts w:ascii="Sylfaen" w:hAnsi="Sylfaen"/>
                <w:sz w:val="20"/>
                <w:szCs w:val="20"/>
                <w:lang w:val="ka-GE"/>
              </w:rPr>
              <w:t xml:space="preserve"> </w:t>
            </w:r>
            <w:r w:rsidRPr="0066614F">
              <w:rPr>
                <w:rFonts w:ascii="Sylfaen" w:hAnsi="Sylfaen"/>
                <w:sz w:val="20"/>
                <w:szCs w:val="20"/>
                <w:lang w:val="en-US"/>
              </w:rPr>
              <w:t>გამოწვეული</w:t>
            </w:r>
            <w:r w:rsidR="00431AFB">
              <w:rPr>
                <w:rFonts w:ascii="Sylfaen" w:hAnsi="Sylfaen"/>
                <w:sz w:val="20"/>
                <w:szCs w:val="20"/>
                <w:lang w:val="ka-GE"/>
              </w:rPr>
              <w:t xml:space="preserve"> </w:t>
            </w:r>
            <w:r w:rsidRPr="0066614F">
              <w:rPr>
                <w:rFonts w:ascii="Sylfaen" w:hAnsi="Sylfaen"/>
                <w:sz w:val="20"/>
                <w:szCs w:val="20"/>
                <w:lang w:val="en-US"/>
              </w:rPr>
              <w:t>ზიანი;</w:t>
            </w:r>
          </w:p>
        </w:tc>
        <w:tc>
          <w:tcPr>
            <w:tcW w:w="5103" w:type="dxa"/>
          </w:tcPr>
          <w:p w:rsidR="0066614F" w:rsidRPr="0066614F" w:rsidRDefault="0066614F" w:rsidP="0093750D">
            <w:pPr>
              <w:spacing w:beforeLines="100"/>
              <w:ind w:right="76"/>
              <w:rPr>
                <w:rFonts w:ascii="Sylfaen" w:hAnsi="Sylfaen"/>
                <w:b/>
                <w:iCs/>
                <w:sz w:val="22"/>
                <w:szCs w:val="22"/>
                <w:lang w:val="en-US"/>
              </w:rPr>
            </w:pPr>
            <w:r w:rsidRPr="0066614F">
              <w:rPr>
                <w:rFonts w:ascii="Sylfaen" w:hAnsi="Sylfaen"/>
                <w:b/>
                <w:iCs/>
                <w:sz w:val="22"/>
                <w:szCs w:val="22"/>
                <w:lang w:val="en-US"/>
              </w:rPr>
              <w:t>6. Responsibility of the Parties</w:t>
            </w:r>
          </w:p>
          <w:p w:rsidR="008F12B5" w:rsidRPr="0066614F" w:rsidRDefault="0066614F" w:rsidP="0093750D">
            <w:pPr>
              <w:spacing w:beforeLines="100"/>
              <w:ind w:right="76"/>
              <w:jc w:val="both"/>
              <w:rPr>
                <w:rFonts w:ascii="Sylfaen" w:hAnsi="Sylfaen"/>
                <w:bCs/>
                <w:sz w:val="22"/>
                <w:szCs w:val="22"/>
                <w:lang w:val="en-US"/>
              </w:rPr>
            </w:pPr>
            <w:r w:rsidRPr="0066614F">
              <w:rPr>
                <w:rFonts w:ascii="Sylfaen" w:hAnsi="Sylfaen"/>
                <w:bCs/>
                <w:sz w:val="22"/>
                <w:szCs w:val="22"/>
                <w:lang w:val="en-US"/>
              </w:rPr>
              <w:t xml:space="preserve">6.1. In case of any negligent breach of this Agreement, the infringing Party shall be responsible to indemnify the other Party against all the losses incurred by such breach. </w:t>
            </w:r>
          </w:p>
        </w:tc>
      </w:tr>
      <w:tr w:rsidR="0066614F" w:rsidRPr="0093750D" w:rsidTr="001E7C60">
        <w:tc>
          <w:tcPr>
            <w:tcW w:w="5813" w:type="dxa"/>
          </w:tcPr>
          <w:p w:rsidR="0066614F" w:rsidRPr="0066614F" w:rsidRDefault="0066614F" w:rsidP="0093750D">
            <w:pPr>
              <w:spacing w:beforeLines="100"/>
              <w:ind w:right="76"/>
              <w:jc w:val="both"/>
              <w:rPr>
                <w:rFonts w:ascii="Sylfaen" w:hAnsi="Sylfaen"/>
                <w:b/>
                <w:sz w:val="20"/>
                <w:szCs w:val="20"/>
                <w:lang w:val="en-US"/>
              </w:rPr>
            </w:pPr>
            <w:r w:rsidRPr="0066614F">
              <w:rPr>
                <w:rFonts w:ascii="Sylfaen" w:hAnsi="Sylfaen"/>
                <w:b/>
                <w:sz w:val="20"/>
                <w:szCs w:val="20"/>
                <w:lang w:val="en-US"/>
              </w:rPr>
              <w:t>7.პასუხისმგებლობისაგან</w:t>
            </w:r>
            <w:r w:rsidR="00431AFB">
              <w:rPr>
                <w:rFonts w:ascii="Sylfaen" w:hAnsi="Sylfaen"/>
                <w:b/>
                <w:sz w:val="20"/>
                <w:szCs w:val="20"/>
                <w:lang w:val="ka-GE"/>
              </w:rPr>
              <w:t xml:space="preserve"> </w:t>
            </w:r>
            <w:r w:rsidRPr="0066614F">
              <w:rPr>
                <w:rFonts w:ascii="Sylfaen" w:hAnsi="Sylfaen"/>
                <w:b/>
                <w:sz w:val="20"/>
                <w:szCs w:val="20"/>
                <w:lang w:val="en-US"/>
              </w:rPr>
              <w:t>განთავისუფლება</w:t>
            </w:r>
          </w:p>
          <w:p w:rsidR="0066614F" w:rsidRPr="0066614F" w:rsidRDefault="0066614F" w:rsidP="0093750D">
            <w:pPr>
              <w:spacing w:beforeLines="100"/>
              <w:ind w:right="76"/>
              <w:jc w:val="both"/>
              <w:rPr>
                <w:rFonts w:ascii="Sylfaen" w:hAnsi="Sylfaen"/>
                <w:sz w:val="20"/>
                <w:szCs w:val="20"/>
                <w:lang w:val="en-US"/>
              </w:rPr>
            </w:pPr>
            <w:r w:rsidRPr="0066614F">
              <w:rPr>
                <w:rFonts w:ascii="Sylfaen" w:hAnsi="Sylfaen"/>
                <w:sz w:val="20"/>
                <w:szCs w:val="20"/>
                <w:lang w:val="en-US"/>
              </w:rPr>
              <w:t>7.1. მხარეები</w:t>
            </w:r>
            <w:r w:rsidR="00431AFB">
              <w:rPr>
                <w:rFonts w:ascii="Sylfaen" w:hAnsi="Sylfaen"/>
                <w:sz w:val="20"/>
                <w:szCs w:val="20"/>
                <w:lang w:val="ka-GE"/>
              </w:rPr>
              <w:t xml:space="preserve"> </w:t>
            </w:r>
            <w:r w:rsidRPr="0066614F">
              <w:rPr>
                <w:rFonts w:ascii="Sylfaen" w:hAnsi="Sylfaen"/>
                <w:sz w:val="20"/>
                <w:szCs w:val="20"/>
                <w:lang w:val="en-US"/>
              </w:rPr>
              <w:t>თავისუფლდებიან</w:t>
            </w:r>
            <w:r w:rsidR="00431AFB">
              <w:rPr>
                <w:rFonts w:ascii="Sylfaen" w:hAnsi="Sylfaen"/>
                <w:sz w:val="20"/>
                <w:szCs w:val="20"/>
                <w:lang w:val="ka-GE"/>
              </w:rPr>
              <w:t xml:space="preserve"> </w:t>
            </w:r>
            <w:r w:rsidRPr="0066614F">
              <w:rPr>
                <w:rFonts w:ascii="Sylfaen" w:hAnsi="Sylfaen"/>
                <w:sz w:val="20"/>
                <w:szCs w:val="20"/>
                <w:lang w:val="en-US"/>
              </w:rPr>
              <w:t>ყოველგვარი</w:t>
            </w:r>
            <w:r w:rsidR="00431AFB">
              <w:rPr>
                <w:rFonts w:ascii="Sylfaen" w:hAnsi="Sylfaen"/>
                <w:sz w:val="20"/>
                <w:szCs w:val="20"/>
                <w:lang w:val="ka-GE"/>
              </w:rPr>
              <w:t xml:space="preserve"> </w:t>
            </w:r>
            <w:r w:rsidRPr="0066614F">
              <w:rPr>
                <w:rFonts w:ascii="Sylfaen" w:hAnsi="Sylfaen"/>
                <w:sz w:val="20"/>
                <w:szCs w:val="20"/>
                <w:lang w:val="en-US"/>
              </w:rPr>
              <w:t>პასუხისმგებლობისაგან, თუ</w:t>
            </w:r>
            <w:r w:rsidR="00431AFB">
              <w:rPr>
                <w:rFonts w:ascii="Sylfaen" w:hAnsi="Sylfaen"/>
                <w:sz w:val="20"/>
                <w:szCs w:val="20"/>
                <w:lang w:val="ka-GE"/>
              </w:rPr>
              <w:t xml:space="preserve"> </w:t>
            </w:r>
            <w:r w:rsidRPr="0066614F">
              <w:rPr>
                <w:rFonts w:ascii="Sylfaen" w:hAnsi="Sylfaen"/>
                <w:sz w:val="20"/>
                <w:szCs w:val="20"/>
                <w:lang w:val="en-US"/>
              </w:rPr>
              <w:t>მათი</w:t>
            </w:r>
            <w:r w:rsidR="00431AFB">
              <w:rPr>
                <w:rFonts w:ascii="Sylfaen" w:hAnsi="Sylfaen"/>
                <w:sz w:val="20"/>
                <w:szCs w:val="20"/>
                <w:lang w:val="ka-GE"/>
              </w:rPr>
              <w:t xml:space="preserve"> </w:t>
            </w:r>
            <w:r w:rsidRPr="0066614F">
              <w:rPr>
                <w:rFonts w:ascii="Sylfaen" w:hAnsi="Sylfaen"/>
                <w:sz w:val="20"/>
                <w:szCs w:val="20"/>
                <w:lang w:val="en-US"/>
              </w:rPr>
              <w:t>ვალდებულებების</w:t>
            </w:r>
            <w:r w:rsidR="00431AFB">
              <w:rPr>
                <w:rFonts w:ascii="Sylfaen" w:hAnsi="Sylfaen"/>
                <w:sz w:val="20"/>
                <w:szCs w:val="20"/>
                <w:lang w:val="ka-GE"/>
              </w:rPr>
              <w:t xml:space="preserve"> </w:t>
            </w:r>
            <w:r w:rsidRPr="0066614F">
              <w:rPr>
                <w:rFonts w:ascii="Sylfaen" w:hAnsi="Sylfaen"/>
                <w:sz w:val="20"/>
                <w:szCs w:val="20"/>
                <w:lang w:val="en-US"/>
              </w:rPr>
              <w:t>შეუსრულებლობა</w:t>
            </w:r>
            <w:r w:rsidR="00431AFB">
              <w:rPr>
                <w:rFonts w:ascii="Sylfaen" w:hAnsi="Sylfaen"/>
                <w:sz w:val="20"/>
                <w:szCs w:val="20"/>
                <w:lang w:val="ka-GE"/>
              </w:rPr>
              <w:t xml:space="preserve"> </w:t>
            </w:r>
            <w:r w:rsidRPr="0066614F">
              <w:rPr>
                <w:rFonts w:ascii="Sylfaen" w:hAnsi="Sylfaen"/>
                <w:sz w:val="20"/>
                <w:szCs w:val="20"/>
                <w:lang w:val="en-US"/>
              </w:rPr>
              <w:t>გამოწვეული</w:t>
            </w:r>
            <w:r w:rsidR="00431AFB">
              <w:rPr>
                <w:rFonts w:ascii="Sylfaen" w:hAnsi="Sylfaen"/>
                <w:sz w:val="20"/>
                <w:szCs w:val="20"/>
                <w:lang w:val="ka-GE"/>
              </w:rPr>
              <w:t xml:space="preserve"> </w:t>
            </w:r>
            <w:r w:rsidRPr="0066614F">
              <w:rPr>
                <w:rFonts w:ascii="Sylfaen" w:hAnsi="Sylfaen"/>
                <w:sz w:val="20"/>
                <w:szCs w:val="20"/>
                <w:lang w:val="en-US"/>
              </w:rPr>
              <w:t>იქნა</w:t>
            </w:r>
            <w:r w:rsidR="00431AFB">
              <w:rPr>
                <w:rFonts w:ascii="Sylfaen" w:hAnsi="Sylfaen"/>
                <w:sz w:val="20"/>
                <w:szCs w:val="20"/>
                <w:lang w:val="ka-GE"/>
              </w:rPr>
              <w:t xml:space="preserve"> </w:t>
            </w:r>
            <w:r w:rsidRPr="0066614F">
              <w:rPr>
                <w:rFonts w:ascii="Sylfaen" w:hAnsi="Sylfaen"/>
                <w:sz w:val="20"/>
                <w:szCs w:val="20"/>
                <w:lang w:val="en-US"/>
              </w:rPr>
              <w:t>მათთვის</w:t>
            </w:r>
            <w:r w:rsidR="00431AFB">
              <w:rPr>
                <w:rFonts w:ascii="Sylfaen" w:hAnsi="Sylfaen"/>
                <w:sz w:val="20"/>
                <w:szCs w:val="20"/>
                <w:lang w:val="ka-GE"/>
              </w:rPr>
              <w:t xml:space="preserve"> </w:t>
            </w:r>
            <w:r w:rsidRPr="0066614F">
              <w:rPr>
                <w:rFonts w:ascii="Sylfaen" w:hAnsi="Sylfaen"/>
                <w:sz w:val="20"/>
                <w:szCs w:val="20"/>
                <w:lang w:val="en-US"/>
              </w:rPr>
              <w:t>დაუძლეველი</w:t>
            </w:r>
            <w:r w:rsidR="00431AFB">
              <w:rPr>
                <w:rFonts w:ascii="Sylfaen" w:hAnsi="Sylfaen"/>
                <w:sz w:val="20"/>
                <w:szCs w:val="20"/>
                <w:lang w:val="ka-GE"/>
              </w:rPr>
              <w:t xml:space="preserve"> </w:t>
            </w:r>
            <w:r w:rsidRPr="0066614F">
              <w:rPr>
                <w:rFonts w:ascii="Sylfaen" w:hAnsi="Sylfaen"/>
                <w:sz w:val="20"/>
                <w:szCs w:val="20"/>
                <w:lang w:val="en-US"/>
              </w:rPr>
              <w:t>ძალის (ფორს-მაჟორის) მოქმედების</w:t>
            </w:r>
            <w:r w:rsidR="00431AFB">
              <w:rPr>
                <w:rFonts w:ascii="Sylfaen" w:hAnsi="Sylfaen"/>
                <w:sz w:val="20"/>
                <w:szCs w:val="20"/>
                <w:lang w:val="ka-GE"/>
              </w:rPr>
              <w:t xml:space="preserve"> </w:t>
            </w:r>
            <w:r w:rsidRPr="0066614F">
              <w:rPr>
                <w:rFonts w:ascii="Sylfaen" w:hAnsi="Sylfaen"/>
                <w:sz w:val="20"/>
                <w:szCs w:val="20"/>
                <w:lang w:val="en-US"/>
              </w:rPr>
              <w:t>პირობებში. ასეთ</w:t>
            </w:r>
            <w:r w:rsidR="00431AFB">
              <w:rPr>
                <w:rFonts w:ascii="Sylfaen" w:hAnsi="Sylfaen"/>
                <w:sz w:val="20"/>
                <w:szCs w:val="20"/>
                <w:lang w:val="ka-GE"/>
              </w:rPr>
              <w:t xml:space="preserve"> </w:t>
            </w:r>
            <w:r w:rsidRPr="0066614F">
              <w:rPr>
                <w:rFonts w:ascii="Sylfaen" w:hAnsi="Sylfaen"/>
                <w:sz w:val="20"/>
                <w:szCs w:val="20"/>
                <w:lang w:val="en-US"/>
              </w:rPr>
              <w:t>გარემოებებად</w:t>
            </w:r>
            <w:r w:rsidR="00431AFB">
              <w:rPr>
                <w:rFonts w:ascii="Sylfaen" w:hAnsi="Sylfaen"/>
                <w:sz w:val="20"/>
                <w:szCs w:val="20"/>
                <w:lang w:val="ka-GE"/>
              </w:rPr>
              <w:t xml:space="preserve"> </w:t>
            </w:r>
            <w:r w:rsidRPr="0066614F">
              <w:rPr>
                <w:rFonts w:ascii="Sylfaen" w:hAnsi="Sylfaen"/>
                <w:sz w:val="20"/>
                <w:szCs w:val="20"/>
                <w:lang w:val="en-US"/>
              </w:rPr>
              <w:t>მიიჩნევა: ომი, საბრძოლო</w:t>
            </w:r>
            <w:r w:rsidR="00431AFB">
              <w:rPr>
                <w:rFonts w:ascii="Sylfaen" w:hAnsi="Sylfaen"/>
                <w:sz w:val="20"/>
                <w:szCs w:val="20"/>
                <w:lang w:val="ka-GE"/>
              </w:rPr>
              <w:t xml:space="preserve"> </w:t>
            </w:r>
            <w:r w:rsidRPr="0066614F">
              <w:rPr>
                <w:rFonts w:ascii="Sylfaen" w:hAnsi="Sylfaen"/>
                <w:sz w:val="20"/>
                <w:szCs w:val="20"/>
                <w:lang w:val="en-US"/>
              </w:rPr>
              <w:t>მოქმედებები, სტიქიური</w:t>
            </w:r>
            <w:r w:rsidR="00431AFB">
              <w:rPr>
                <w:rFonts w:ascii="Sylfaen" w:hAnsi="Sylfaen"/>
                <w:sz w:val="20"/>
                <w:szCs w:val="20"/>
                <w:lang w:val="ka-GE"/>
              </w:rPr>
              <w:t xml:space="preserve"> </w:t>
            </w:r>
            <w:r w:rsidRPr="0066614F">
              <w:rPr>
                <w:rFonts w:ascii="Sylfaen" w:hAnsi="Sylfaen"/>
                <w:sz w:val="20"/>
                <w:szCs w:val="20"/>
                <w:lang w:val="en-US"/>
              </w:rPr>
              <w:t>უბედურება, დივერსია, ხანძარი, წყალდიდობა</w:t>
            </w:r>
            <w:r w:rsidR="00431AFB">
              <w:rPr>
                <w:rFonts w:ascii="Sylfaen" w:hAnsi="Sylfaen"/>
                <w:sz w:val="20"/>
                <w:szCs w:val="20"/>
                <w:lang w:val="ka-GE"/>
              </w:rPr>
              <w:t xml:space="preserve"> </w:t>
            </w:r>
            <w:r w:rsidRPr="0066614F">
              <w:rPr>
                <w:rFonts w:ascii="Sylfaen" w:hAnsi="Sylfaen"/>
                <w:sz w:val="20"/>
                <w:szCs w:val="20"/>
                <w:lang w:val="en-US"/>
              </w:rPr>
              <w:t>ან</w:t>
            </w:r>
            <w:r w:rsidR="00431AFB">
              <w:rPr>
                <w:rFonts w:ascii="Sylfaen" w:hAnsi="Sylfaen"/>
                <w:sz w:val="20"/>
                <w:szCs w:val="20"/>
                <w:lang w:val="ka-GE"/>
              </w:rPr>
              <w:t xml:space="preserve"> </w:t>
            </w:r>
            <w:r w:rsidRPr="0066614F">
              <w:rPr>
                <w:rFonts w:ascii="Sylfaen" w:hAnsi="Sylfaen"/>
                <w:sz w:val="20"/>
                <w:szCs w:val="20"/>
                <w:lang w:val="en-US"/>
              </w:rPr>
              <w:t>ნებისმიერი</w:t>
            </w:r>
            <w:r w:rsidR="00431AFB">
              <w:rPr>
                <w:rFonts w:ascii="Sylfaen" w:hAnsi="Sylfaen"/>
                <w:sz w:val="20"/>
                <w:szCs w:val="20"/>
                <w:lang w:val="ka-GE"/>
              </w:rPr>
              <w:t xml:space="preserve"> </w:t>
            </w:r>
            <w:r w:rsidRPr="0066614F">
              <w:rPr>
                <w:rFonts w:ascii="Sylfaen" w:hAnsi="Sylfaen"/>
                <w:sz w:val="20"/>
                <w:szCs w:val="20"/>
                <w:lang w:val="en-US"/>
              </w:rPr>
              <w:t>სხვა</w:t>
            </w:r>
            <w:r w:rsidR="00431AFB">
              <w:rPr>
                <w:rFonts w:ascii="Sylfaen" w:hAnsi="Sylfaen"/>
                <w:sz w:val="20"/>
                <w:szCs w:val="20"/>
                <w:lang w:val="ka-GE"/>
              </w:rPr>
              <w:t xml:space="preserve"> </w:t>
            </w:r>
            <w:r w:rsidRPr="0066614F">
              <w:rPr>
                <w:rFonts w:ascii="Sylfaen" w:hAnsi="Sylfaen"/>
                <w:sz w:val="20"/>
                <w:szCs w:val="20"/>
                <w:lang w:val="en-US"/>
              </w:rPr>
              <w:t>მსგავსი</w:t>
            </w:r>
            <w:r w:rsidR="00431AFB">
              <w:rPr>
                <w:rFonts w:ascii="Sylfaen" w:hAnsi="Sylfaen"/>
                <w:sz w:val="20"/>
                <w:szCs w:val="20"/>
                <w:lang w:val="ka-GE"/>
              </w:rPr>
              <w:t xml:space="preserve"> </w:t>
            </w:r>
            <w:r w:rsidRPr="0066614F">
              <w:rPr>
                <w:rFonts w:ascii="Sylfaen" w:hAnsi="Sylfaen"/>
                <w:sz w:val="20"/>
                <w:szCs w:val="20"/>
                <w:lang w:val="en-US"/>
              </w:rPr>
              <w:t>სახის</w:t>
            </w:r>
            <w:r w:rsidR="00431AFB">
              <w:rPr>
                <w:rFonts w:ascii="Sylfaen" w:hAnsi="Sylfaen"/>
                <w:sz w:val="20"/>
                <w:szCs w:val="20"/>
                <w:lang w:val="ka-GE"/>
              </w:rPr>
              <w:t xml:space="preserve"> </w:t>
            </w:r>
            <w:r w:rsidRPr="0066614F">
              <w:rPr>
                <w:rFonts w:ascii="Sylfaen" w:hAnsi="Sylfaen"/>
                <w:sz w:val="20"/>
                <w:szCs w:val="20"/>
                <w:lang w:val="en-US"/>
              </w:rPr>
              <w:t>ბუნებრივი</w:t>
            </w:r>
            <w:r w:rsidR="00431AFB">
              <w:rPr>
                <w:rFonts w:ascii="Sylfaen" w:hAnsi="Sylfaen"/>
                <w:sz w:val="20"/>
                <w:szCs w:val="20"/>
                <w:lang w:val="ka-GE"/>
              </w:rPr>
              <w:t xml:space="preserve"> </w:t>
            </w:r>
            <w:r w:rsidRPr="0066614F">
              <w:rPr>
                <w:rFonts w:ascii="Sylfaen" w:hAnsi="Sylfaen"/>
                <w:sz w:val="20"/>
                <w:szCs w:val="20"/>
                <w:lang w:val="en-US"/>
              </w:rPr>
              <w:t>მოვლენა, ან</w:t>
            </w:r>
            <w:r w:rsidR="00431AFB">
              <w:rPr>
                <w:rFonts w:ascii="Sylfaen" w:hAnsi="Sylfaen"/>
                <w:sz w:val="20"/>
                <w:szCs w:val="20"/>
                <w:lang w:val="ka-GE"/>
              </w:rPr>
              <w:t xml:space="preserve"> </w:t>
            </w:r>
            <w:r w:rsidRPr="0066614F">
              <w:rPr>
                <w:rFonts w:ascii="Sylfaen" w:hAnsi="Sylfaen"/>
                <w:sz w:val="20"/>
                <w:szCs w:val="20"/>
                <w:lang w:val="en-US"/>
              </w:rPr>
              <w:t>ნებისმიერი</w:t>
            </w:r>
            <w:r w:rsidR="00431AFB">
              <w:rPr>
                <w:rFonts w:ascii="Sylfaen" w:hAnsi="Sylfaen"/>
                <w:sz w:val="20"/>
                <w:szCs w:val="20"/>
                <w:lang w:val="ka-GE"/>
              </w:rPr>
              <w:t xml:space="preserve"> </w:t>
            </w:r>
            <w:r w:rsidRPr="0066614F">
              <w:rPr>
                <w:rFonts w:ascii="Sylfaen" w:hAnsi="Sylfaen"/>
                <w:sz w:val="20"/>
                <w:szCs w:val="20"/>
                <w:lang w:val="en-US"/>
              </w:rPr>
              <w:t>ისეთი</w:t>
            </w:r>
            <w:r w:rsidR="00431AFB">
              <w:rPr>
                <w:rFonts w:ascii="Sylfaen" w:hAnsi="Sylfaen"/>
                <w:sz w:val="20"/>
                <w:szCs w:val="20"/>
                <w:lang w:val="ka-GE"/>
              </w:rPr>
              <w:t xml:space="preserve"> </w:t>
            </w:r>
            <w:r w:rsidRPr="0066614F">
              <w:rPr>
                <w:rFonts w:ascii="Sylfaen" w:hAnsi="Sylfaen"/>
                <w:sz w:val="20"/>
                <w:szCs w:val="20"/>
                <w:lang w:val="en-US"/>
              </w:rPr>
              <w:t>გარემოება, რაც</w:t>
            </w:r>
            <w:r w:rsidR="00431AFB">
              <w:rPr>
                <w:rFonts w:ascii="Sylfaen" w:hAnsi="Sylfaen"/>
                <w:sz w:val="20"/>
                <w:szCs w:val="20"/>
                <w:lang w:val="ka-GE"/>
              </w:rPr>
              <w:t xml:space="preserve"> </w:t>
            </w:r>
            <w:r w:rsidRPr="0066614F">
              <w:rPr>
                <w:rFonts w:ascii="Sylfaen" w:hAnsi="Sylfaen"/>
                <w:sz w:val="20"/>
                <w:szCs w:val="20"/>
                <w:lang w:val="en-US"/>
              </w:rPr>
              <w:t>არ</w:t>
            </w:r>
            <w:r w:rsidR="00431AFB">
              <w:rPr>
                <w:rFonts w:ascii="Sylfaen" w:hAnsi="Sylfaen"/>
                <w:sz w:val="20"/>
                <w:szCs w:val="20"/>
                <w:lang w:val="ka-GE"/>
              </w:rPr>
              <w:t xml:space="preserve"> </w:t>
            </w:r>
            <w:r w:rsidRPr="0066614F">
              <w:rPr>
                <w:rFonts w:ascii="Sylfaen" w:hAnsi="Sylfaen"/>
                <w:sz w:val="20"/>
                <w:szCs w:val="20"/>
                <w:lang w:val="en-US"/>
              </w:rPr>
              <w:t>ექვემდებარება</w:t>
            </w:r>
            <w:r w:rsidR="00431AFB">
              <w:rPr>
                <w:rFonts w:ascii="Sylfaen" w:hAnsi="Sylfaen"/>
                <w:sz w:val="20"/>
                <w:szCs w:val="20"/>
                <w:lang w:val="ka-GE"/>
              </w:rPr>
              <w:t xml:space="preserve"> </w:t>
            </w:r>
            <w:r w:rsidRPr="0066614F">
              <w:rPr>
                <w:rFonts w:ascii="Sylfaen" w:hAnsi="Sylfaen"/>
                <w:sz w:val="20"/>
                <w:szCs w:val="20"/>
                <w:lang w:val="en-US"/>
              </w:rPr>
              <w:t>მხარეთა</w:t>
            </w:r>
            <w:r w:rsidR="00431AFB">
              <w:rPr>
                <w:rFonts w:ascii="Sylfaen" w:hAnsi="Sylfaen"/>
                <w:sz w:val="20"/>
                <w:szCs w:val="20"/>
                <w:lang w:val="ka-GE"/>
              </w:rPr>
              <w:t xml:space="preserve"> </w:t>
            </w:r>
            <w:r w:rsidRPr="0066614F">
              <w:rPr>
                <w:rFonts w:ascii="Sylfaen" w:hAnsi="Sylfaen"/>
                <w:sz w:val="20"/>
                <w:szCs w:val="20"/>
                <w:lang w:val="en-US"/>
              </w:rPr>
              <w:t>კონტროლს;</w:t>
            </w:r>
          </w:p>
          <w:p w:rsidR="0066614F" w:rsidRPr="0066614F" w:rsidRDefault="0066614F" w:rsidP="0093750D">
            <w:pPr>
              <w:spacing w:beforeLines="100"/>
              <w:ind w:right="76"/>
              <w:jc w:val="both"/>
              <w:rPr>
                <w:rFonts w:ascii="Sylfaen" w:hAnsi="Sylfaen"/>
                <w:sz w:val="20"/>
                <w:szCs w:val="20"/>
                <w:lang w:val="en-US"/>
              </w:rPr>
            </w:pPr>
            <w:r w:rsidRPr="0066614F">
              <w:rPr>
                <w:rFonts w:ascii="Sylfaen" w:hAnsi="Sylfaen"/>
                <w:sz w:val="20"/>
                <w:szCs w:val="20"/>
                <w:lang w:val="en-US"/>
              </w:rPr>
              <w:t>7.2 დაუძლეველი</w:t>
            </w:r>
            <w:r w:rsidR="00431AFB">
              <w:rPr>
                <w:rFonts w:ascii="Sylfaen" w:hAnsi="Sylfaen"/>
                <w:sz w:val="20"/>
                <w:szCs w:val="20"/>
                <w:lang w:val="ka-GE"/>
              </w:rPr>
              <w:t xml:space="preserve"> </w:t>
            </w:r>
            <w:r w:rsidRPr="0066614F">
              <w:rPr>
                <w:rFonts w:ascii="Sylfaen" w:hAnsi="Sylfaen"/>
                <w:sz w:val="20"/>
                <w:szCs w:val="20"/>
                <w:lang w:val="en-US"/>
              </w:rPr>
              <w:t>ძალის</w:t>
            </w:r>
            <w:r w:rsidR="00431AFB">
              <w:rPr>
                <w:rFonts w:ascii="Sylfaen" w:hAnsi="Sylfaen"/>
                <w:sz w:val="20"/>
                <w:szCs w:val="20"/>
                <w:lang w:val="ka-GE"/>
              </w:rPr>
              <w:t xml:space="preserve"> </w:t>
            </w:r>
            <w:r w:rsidRPr="0066614F">
              <w:rPr>
                <w:rFonts w:ascii="Sylfaen" w:hAnsi="Sylfaen"/>
                <w:sz w:val="20"/>
                <w:szCs w:val="20"/>
                <w:lang w:val="en-US"/>
              </w:rPr>
              <w:t>მოქმედების</w:t>
            </w:r>
            <w:r w:rsidR="00431AFB">
              <w:rPr>
                <w:rFonts w:ascii="Sylfaen" w:hAnsi="Sylfaen"/>
                <w:sz w:val="20"/>
                <w:szCs w:val="20"/>
                <w:lang w:val="ka-GE"/>
              </w:rPr>
              <w:t xml:space="preserve"> </w:t>
            </w:r>
            <w:r w:rsidRPr="0066614F">
              <w:rPr>
                <w:rFonts w:ascii="Sylfaen" w:hAnsi="Sylfaen"/>
                <w:sz w:val="20"/>
                <w:szCs w:val="20"/>
                <w:lang w:val="en-US"/>
              </w:rPr>
              <w:t>დაწყების</w:t>
            </w:r>
            <w:r w:rsidR="00431AFB">
              <w:rPr>
                <w:rFonts w:ascii="Sylfaen" w:hAnsi="Sylfaen"/>
                <w:sz w:val="20"/>
                <w:szCs w:val="20"/>
                <w:lang w:val="ka-GE"/>
              </w:rPr>
              <w:t xml:space="preserve"> </w:t>
            </w:r>
            <w:r w:rsidRPr="0066614F">
              <w:rPr>
                <w:rFonts w:ascii="Sylfaen" w:hAnsi="Sylfaen"/>
                <w:sz w:val="20"/>
                <w:szCs w:val="20"/>
                <w:lang w:val="en-US"/>
              </w:rPr>
              <w:t>შემდეგ</w:t>
            </w:r>
            <w:r w:rsidR="00431AFB">
              <w:rPr>
                <w:rFonts w:ascii="Sylfaen" w:hAnsi="Sylfaen"/>
                <w:sz w:val="20"/>
                <w:szCs w:val="20"/>
                <w:lang w:val="ka-GE"/>
              </w:rPr>
              <w:t xml:space="preserve"> </w:t>
            </w:r>
            <w:r w:rsidRPr="0066614F">
              <w:rPr>
                <w:rFonts w:ascii="Sylfaen" w:hAnsi="Sylfaen"/>
                <w:sz w:val="20"/>
                <w:szCs w:val="20"/>
                <w:lang w:val="en-US"/>
              </w:rPr>
              <w:t>მხარე</w:t>
            </w:r>
            <w:r w:rsidR="00431AFB">
              <w:rPr>
                <w:rFonts w:ascii="Sylfaen" w:hAnsi="Sylfaen"/>
                <w:sz w:val="20"/>
                <w:szCs w:val="20"/>
                <w:lang w:val="ka-GE"/>
              </w:rPr>
              <w:t xml:space="preserve"> </w:t>
            </w:r>
            <w:r w:rsidRPr="0066614F">
              <w:rPr>
                <w:rFonts w:ascii="Sylfaen" w:hAnsi="Sylfaen"/>
                <w:sz w:val="20"/>
                <w:szCs w:val="20"/>
                <w:lang w:val="en-US"/>
              </w:rPr>
              <w:t>აგზავნის</w:t>
            </w:r>
            <w:r w:rsidR="00431AFB">
              <w:rPr>
                <w:rFonts w:ascii="Sylfaen" w:hAnsi="Sylfaen"/>
                <w:sz w:val="20"/>
                <w:szCs w:val="20"/>
                <w:lang w:val="ka-GE"/>
              </w:rPr>
              <w:t xml:space="preserve"> </w:t>
            </w:r>
            <w:r w:rsidRPr="0066614F">
              <w:rPr>
                <w:rFonts w:ascii="Sylfaen" w:hAnsi="Sylfaen"/>
                <w:sz w:val="20"/>
                <w:szCs w:val="20"/>
                <w:lang w:val="en-US"/>
              </w:rPr>
              <w:t>შესაბამის</w:t>
            </w:r>
            <w:r w:rsidR="00431AFB">
              <w:rPr>
                <w:rFonts w:ascii="Sylfaen" w:hAnsi="Sylfaen"/>
                <w:sz w:val="20"/>
                <w:szCs w:val="20"/>
                <w:lang w:val="ka-GE"/>
              </w:rPr>
              <w:t xml:space="preserve"> </w:t>
            </w:r>
            <w:r w:rsidRPr="0066614F">
              <w:rPr>
                <w:rFonts w:ascii="Sylfaen" w:hAnsi="Sylfaen"/>
                <w:sz w:val="20"/>
                <w:szCs w:val="20"/>
                <w:lang w:val="en-US"/>
              </w:rPr>
              <w:t>შეტყობინებას, სადაც</w:t>
            </w:r>
            <w:r w:rsidR="00431AFB">
              <w:rPr>
                <w:rFonts w:ascii="Sylfaen" w:hAnsi="Sylfaen"/>
                <w:sz w:val="20"/>
                <w:szCs w:val="20"/>
                <w:lang w:val="ka-GE"/>
              </w:rPr>
              <w:t xml:space="preserve"> </w:t>
            </w:r>
            <w:r w:rsidRPr="0066614F">
              <w:rPr>
                <w:rFonts w:ascii="Sylfaen" w:hAnsi="Sylfaen"/>
                <w:sz w:val="20"/>
                <w:szCs w:val="20"/>
                <w:lang w:val="en-US"/>
              </w:rPr>
              <w:t>მიუთითებს</w:t>
            </w:r>
            <w:r w:rsidR="00431AFB">
              <w:rPr>
                <w:rFonts w:ascii="Sylfaen" w:hAnsi="Sylfaen"/>
                <w:sz w:val="20"/>
                <w:szCs w:val="20"/>
                <w:lang w:val="ka-GE"/>
              </w:rPr>
              <w:t xml:space="preserve"> </w:t>
            </w:r>
            <w:r w:rsidRPr="0066614F">
              <w:rPr>
                <w:rFonts w:ascii="Sylfaen" w:hAnsi="Sylfaen"/>
                <w:sz w:val="20"/>
                <w:szCs w:val="20"/>
                <w:lang w:val="en-US"/>
              </w:rPr>
              <w:t>ასეთი</w:t>
            </w:r>
            <w:r w:rsidR="00431AFB">
              <w:rPr>
                <w:rFonts w:ascii="Sylfaen" w:hAnsi="Sylfaen"/>
                <w:sz w:val="20"/>
                <w:szCs w:val="20"/>
                <w:lang w:val="ka-GE"/>
              </w:rPr>
              <w:t xml:space="preserve"> </w:t>
            </w:r>
            <w:r w:rsidRPr="0066614F">
              <w:rPr>
                <w:rFonts w:ascii="Sylfaen" w:hAnsi="Sylfaen"/>
                <w:sz w:val="20"/>
                <w:szCs w:val="20"/>
                <w:lang w:val="en-US"/>
              </w:rPr>
              <w:t>გარემოებების</w:t>
            </w:r>
            <w:r w:rsidR="00431AFB">
              <w:rPr>
                <w:rFonts w:ascii="Sylfaen" w:hAnsi="Sylfaen"/>
                <w:sz w:val="20"/>
                <w:szCs w:val="20"/>
                <w:lang w:val="ka-GE"/>
              </w:rPr>
              <w:t xml:space="preserve"> </w:t>
            </w:r>
            <w:r w:rsidRPr="0066614F">
              <w:rPr>
                <w:rFonts w:ascii="Sylfaen" w:hAnsi="Sylfaen"/>
                <w:sz w:val="20"/>
                <w:szCs w:val="20"/>
                <w:lang w:val="en-US"/>
              </w:rPr>
              <w:t>წარმოშობასა</w:t>
            </w:r>
            <w:r w:rsidR="00431AFB">
              <w:rPr>
                <w:rFonts w:ascii="Sylfaen" w:hAnsi="Sylfaen"/>
                <w:sz w:val="20"/>
                <w:szCs w:val="20"/>
                <w:lang w:val="ka-GE"/>
              </w:rPr>
              <w:t xml:space="preserve"> </w:t>
            </w:r>
            <w:r w:rsidRPr="0066614F">
              <w:rPr>
                <w:rFonts w:ascii="Sylfaen" w:hAnsi="Sylfaen"/>
                <w:sz w:val="20"/>
                <w:szCs w:val="20"/>
                <w:lang w:val="en-US"/>
              </w:rPr>
              <w:t>და</w:t>
            </w:r>
            <w:r w:rsidR="00431AFB">
              <w:rPr>
                <w:rFonts w:ascii="Sylfaen" w:hAnsi="Sylfaen"/>
                <w:sz w:val="20"/>
                <w:szCs w:val="20"/>
                <w:lang w:val="ka-GE"/>
              </w:rPr>
              <w:t xml:space="preserve"> </w:t>
            </w:r>
            <w:r w:rsidRPr="0066614F">
              <w:rPr>
                <w:rFonts w:ascii="Sylfaen" w:hAnsi="Sylfaen"/>
                <w:sz w:val="20"/>
                <w:szCs w:val="20"/>
                <w:lang w:val="en-US"/>
              </w:rPr>
              <w:t>მოქმედების</w:t>
            </w:r>
            <w:r w:rsidR="00431AFB">
              <w:rPr>
                <w:rFonts w:ascii="Sylfaen" w:hAnsi="Sylfaen"/>
                <w:sz w:val="20"/>
                <w:szCs w:val="20"/>
                <w:lang w:val="ka-GE"/>
              </w:rPr>
              <w:t xml:space="preserve"> </w:t>
            </w:r>
            <w:r w:rsidRPr="0066614F">
              <w:rPr>
                <w:rFonts w:ascii="Sylfaen" w:hAnsi="Sylfaen"/>
                <w:sz w:val="20"/>
                <w:szCs w:val="20"/>
                <w:lang w:val="en-US"/>
              </w:rPr>
              <w:t>სავარაუდო</w:t>
            </w:r>
            <w:r w:rsidR="00431AFB">
              <w:rPr>
                <w:rFonts w:ascii="Sylfaen" w:hAnsi="Sylfaen"/>
                <w:sz w:val="20"/>
                <w:szCs w:val="20"/>
                <w:lang w:val="ka-GE"/>
              </w:rPr>
              <w:t xml:space="preserve"> </w:t>
            </w:r>
            <w:r w:rsidRPr="0066614F">
              <w:rPr>
                <w:rFonts w:ascii="Sylfaen" w:hAnsi="Sylfaen"/>
                <w:sz w:val="20"/>
                <w:szCs w:val="20"/>
                <w:lang w:val="en-US"/>
              </w:rPr>
              <w:t xml:space="preserve">ვადას. </w:t>
            </w:r>
          </w:p>
        </w:tc>
        <w:tc>
          <w:tcPr>
            <w:tcW w:w="5103" w:type="dxa"/>
          </w:tcPr>
          <w:p w:rsidR="0066614F" w:rsidRPr="0066614F" w:rsidRDefault="0066614F" w:rsidP="0093750D">
            <w:pPr>
              <w:spacing w:beforeLines="100"/>
              <w:ind w:right="76"/>
              <w:rPr>
                <w:rFonts w:ascii="Sylfaen" w:hAnsi="Sylfaen"/>
                <w:b/>
                <w:iCs/>
                <w:sz w:val="22"/>
                <w:szCs w:val="22"/>
                <w:lang w:val="en-US"/>
              </w:rPr>
            </w:pPr>
            <w:r w:rsidRPr="0066614F">
              <w:rPr>
                <w:rFonts w:ascii="Sylfaen" w:hAnsi="Sylfaen"/>
                <w:b/>
                <w:iCs/>
                <w:sz w:val="22"/>
                <w:szCs w:val="22"/>
                <w:lang w:val="en-US"/>
              </w:rPr>
              <w:t>7. Release from Responsibility</w:t>
            </w:r>
          </w:p>
          <w:p w:rsidR="0066614F" w:rsidRPr="0066614F" w:rsidRDefault="0066614F" w:rsidP="0093750D">
            <w:pPr>
              <w:spacing w:beforeLines="100"/>
              <w:ind w:right="76"/>
              <w:jc w:val="both"/>
              <w:rPr>
                <w:rFonts w:ascii="Sylfaen" w:hAnsi="Sylfaen"/>
                <w:bCs/>
                <w:sz w:val="22"/>
                <w:szCs w:val="22"/>
                <w:lang w:val="en-US"/>
              </w:rPr>
            </w:pPr>
            <w:r w:rsidRPr="0066614F">
              <w:rPr>
                <w:rFonts w:ascii="Sylfaen" w:hAnsi="Sylfaen"/>
                <w:bCs/>
                <w:sz w:val="22"/>
                <w:szCs w:val="22"/>
                <w:lang w:val="en-US"/>
              </w:rPr>
              <w:t xml:space="preserve">7.1. The Parties shall be released from any responsibility if the default has been caused by the circumstance falling beyond their reasonable control (force-majeure). Such circumstances include: war, military activity, natural disaster, act of sabotage, fire, flood or any other natural event, or any such circumstance falling beyond the control of the Parties. </w:t>
            </w:r>
          </w:p>
          <w:p w:rsidR="0066614F" w:rsidRPr="0066614F" w:rsidRDefault="0066614F" w:rsidP="0093750D">
            <w:pPr>
              <w:spacing w:beforeLines="100"/>
              <w:ind w:right="76"/>
              <w:jc w:val="both"/>
              <w:rPr>
                <w:rFonts w:ascii="Sylfaen" w:hAnsi="Sylfaen"/>
                <w:bCs/>
                <w:sz w:val="22"/>
                <w:szCs w:val="22"/>
                <w:lang w:val="en-US"/>
              </w:rPr>
            </w:pPr>
            <w:r w:rsidRPr="0066614F">
              <w:rPr>
                <w:rFonts w:ascii="Sylfaen" w:hAnsi="Sylfaen"/>
                <w:bCs/>
                <w:sz w:val="22"/>
                <w:szCs w:val="22"/>
                <w:lang w:val="en-US"/>
              </w:rPr>
              <w:t>7.2. As soon as such circumstance occurs, the affected Party shall give the other Party an appropriate notice specifying the occurrence and possible term of duration of such circumstance.</w:t>
            </w:r>
          </w:p>
        </w:tc>
      </w:tr>
      <w:tr w:rsidR="0066614F" w:rsidRPr="0093750D" w:rsidTr="001E7C60">
        <w:tc>
          <w:tcPr>
            <w:tcW w:w="5813" w:type="dxa"/>
          </w:tcPr>
          <w:p w:rsidR="0066614F" w:rsidRPr="0066614F" w:rsidRDefault="0066614F" w:rsidP="0093750D">
            <w:pPr>
              <w:spacing w:beforeLines="100"/>
              <w:ind w:right="76"/>
              <w:jc w:val="both"/>
              <w:rPr>
                <w:rFonts w:ascii="Sylfaen" w:hAnsi="Sylfaen"/>
                <w:b/>
                <w:sz w:val="20"/>
                <w:szCs w:val="20"/>
                <w:lang w:val="en-US"/>
              </w:rPr>
            </w:pPr>
            <w:r w:rsidRPr="0066614F">
              <w:rPr>
                <w:rFonts w:ascii="Sylfaen" w:hAnsi="Sylfaen"/>
                <w:b/>
                <w:sz w:val="20"/>
                <w:szCs w:val="20"/>
                <w:lang w:val="en-US"/>
              </w:rPr>
              <w:t>8.</w:t>
            </w:r>
            <w:r w:rsidRPr="0066614F">
              <w:rPr>
                <w:rFonts w:ascii="Sylfaen" w:hAnsi="Sylfaen"/>
                <w:b/>
                <w:sz w:val="20"/>
                <w:szCs w:val="20"/>
                <w:lang w:val="en-US"/>
              </w:rPr>
              <w:tab/>
              <w:t>ხელშეკრულების</w:t>
            </w:r>
            <w:r w:rsidR="00431AFB">
              <w:rPr>
                <w:rFonts w:ascii="Sylfaen" w:hAnsi="Sylfaen"/>
                <w:b/>
                <w:sz w:val="20"/>
                <w:szCs w:val="20"/>
                <w:lang w:val="ka-GE"/>
              </w:rPr>
              <w:t xml:space="preserve"> </w:t>
            </w:r>
            <w:r w:rsidRPr="0066614F">
              <w:rPr>
                <w:rFonts w:ascii="Sylfaen" w:hAnsi="Sylfaen"/>
                <w:b/>
                <w:sz w:val="20"/>
                <w:szCs w:val="20"/>
                <w:lang w:val="en-US"/>
              </w:rPr>
              <w:t>მოქმედების</w:t>
            </w:r>
            <w:r w:rsidR="00431AFB">
              <w:rPr>
                <w:rFonts w:ascii="Sylfaen" w:hAnsi="Sylfaen"/>
                <w:b/>
                <w:sz w:val="20"/>
                <w:szCs w:val="20"/>
                <w:lang w:val="ka-GE"/>
              </w:rPr>
              <w:t xml:space="preserve"> </w:t>
            </w:r>
            <w:r w:rsidRPr="0066614F">
              <w:rPr>
                <w:rFonts w:ascii="Sylfaen" w:hAnsi="Sylfaen"/>
                <w:b/>
                <w:sz w:val="20"/>
                <w:szCs w:val="20"/>
                <w:lang w:val="en-US"/>
              </w:rPr>
              <w:t>ვადა</w:t>
            </w:r>
          </w:p>
          <w:p w:rsidR="0066614F" w:rsidRDefault="0066614F" w:rsidP="0093750D">
            <w:pPr>
              <w:spacing w:beforeLines="100"/>
              <w:ind w:right="76"/>
              <w:jc w:val="both"/>
              <w:rPr>
                <w:rFonts w:ascii="Sylfaen" w:hAnsi="Sylfaen"/>
                <w:sz w:val="20"/>
                <w:szCs w:val="20"/>
                <w:lang w:val="en-US"/>
              </w:rPr>
            </w:pPr>
            <w:r w:rsidRPr="0066614F">
              <w:rPr>
                <w:rFonts w:ascii="Sylfaen" w:hAnsi="Sylfaen"/>
                <w:sz w:val="20"/>
                <w:szCs w:val="20"/>
                <w:lang w:val="en-US"/>
              </w:rPr>
              <w:t>8.1</w:t>
            </w:r>
            <w:r w:rsidRPr="009408CE">
              <w:rPr>
                <w:rFonts w:ascii="Sylfaen" w:hAnsi="Sylfaen"/>
                <w:color w:val="FF0000"/>
                <w:sz w:val="20"/>
                <w:szCs w:val="20"/>
                <w:lang w:val="en-US"/>
              </w:rPr>
              <w:t>. წინამდებარე</w:t>
            </w:r>
            <w:r w:rsidR="00431AFB">
              <w:rPr>
                <w:rFonts w:ascii="Sylfaen" w:hAnsi="Sylfaen"/>
                <w:color w:val="FF0000"/>
                <w:sz w:val="20"/>
                <w:szCs w:val="20"/>
                <w:lang w:val="ka-GE"/>
              </w:rPr>
              <w:t xml:space="preserve"> </w:t>
            </w:r>
            <w:r w:rsidRPr="009408CE">
              <w:rPr>
                <w:rFonts w:ascii="Sylfaen" w:hAnsi="Sylfaen"/>
                <w:color w:val="FF0000"/>
                <w:sz w:val="20"/>
                <w:szCs w:val="20"/>
                <w:lang w:val="en-US"/>
              </w:rPr>
              <w:t>ხელშეკრულება</w:t>
            </w:r>
            <w:r w:rsidR="00431AFB">
              <w:rPr>
                <w:rFonts w:ascii="Sylfaen" w:hAnsi="Sylfaen"/>
                <w:color w:val="FF0000"/>
                <w:sz w:val="20"/>
                <w:szCs w:val="20"/>
                <w:lang w:val="ka-GE"/>
              </w:rPr>
              <w:t xml:space="preserve"> </w:t>
            </w:r>
            <w:r w:rsidRPr="009408CE">
              <w:rPr>
                <w:rFonts w:ascii="Sylfaen" w:hAnsi="Sylfaen"/>
                <w:color w:val="FF0000"/>
                <w:sz w:val="20"/>
                <w:szCs w:val="20"/>
                <w:lang w:val="en-US"/>
              </w:rPr>
              <w:t>იდება</w:t>
            </w:r>
            <w:r w:rsidR="00105AB4" w:rsidRPr="009408CE">
              <w:rPr>
                <w:rFonts w:ascii="Sylfaen" w:hAnsi="Sylfaen"/>
                <w:color w:val="FF0000"/>
                <w:sz w:val="20"/>
                <w:szCs w:val="20"/>
                <w:lang w:val="en-US"/>
              </w:rPr>
              <w:t>____</w:t>
            </w:r>
            <w:r w:rsidRPr="009408CE">
              <w:rPr>
                <w:rFonts w:ascii="Sylfaen" w:hAnsi="Sylfaen"/>
                <w:color w:val="FF0000"/>
                <w:sz w:val="20"/>
                <w:szCs w:val="20"/>
                <w:lang w:val="en-US"/>
              </w:rPr>
              <w:t>წლიდან</w:t>
            </w:r>
            <w:r w:rsidR="009948E6" w:rsidRPr="009408CE">
              <w:rPr>
                <w:rFonts w:ascii="Sylfaen" w:hAnsi="Sylfaen"/>
                <w:color w:val="FF0000"/>
                <w:sz w:val="20"/>
                <w:szCs w:val="20"/>
                <w:lang w:val="ka-GE"/>
              </w:rPr>
              <w:t xml:space="preserve">, _____ </w:t>
            </w:r>
            <w:r w:rsidR="009948E6" w:rsidRPr="009408CE">
              <w:rPr>
                <w:rFonts w:ascii="Sylfaen" w:hAnsi="Sylfaen"/>
                <w:color w:val="FF0000"/>
                <w:sz w:val="20"/>
                <w:szCs w:val="20"/>
                <w:lang w:val="ka-GE"/>
              </w:rPr>
              <w:lastRenderedPageBreak/>
              <w:t>ვადით</w:t>
            </w:r>
            <w:r w:rsidR="00431AFB">
              <w:rPr>
                <w:rFonts w:ascii="Sylfaen" w:hAnsi="Sylfaen"/>
                <w:color w:val="FF0000"/>
                <w:sz w:val="20"/>
                <w:szCs w:val="20"/>
                <w:lang w:val="ka-GE"/>
              </w:rPr>
              <w:t xml:space="preserve"> </w:t>
            </w:r>
            <w:r w:rsidRPr="009408CE">
              <w:rPr>
                <w:rFonts w:ascii="Sylfaen" w:hAnsi="Sylfaen"/>
                <w:color w:val="FF0000"/>
                <w:sz w:val="20"/>
                <w:szCs w:val="20"/>
                <w:lang w:val="en-US"/>
              </w:rPr>
              <w:t>და</w:t>
            </w:r>
            <w:r w:rsidR="00431AFB">
              <w:rPr>
                <w:rFonts w:ascii="Sylfaen" w:hAnsi="Sylfaen"/>
                <w:color w:val="FF0000"/>
                <w:sz w:val="20"/>
                <w:szCs w:val="20"/>
                <w:lang w:val="ka-GE"/>
              </w:rPr>
              <w:t xml:space="preserve"> </w:t>
            </w:r>
            <w:r w:rsidRPr="009408CE">
              <w:rPr>
                <w:rFonts w:ascii="Sylfaen" w:hAnsi="Sylfaen"/>
                <w:color w:val="FF0000"/>
                <w:sz w:val="20"/>
                <w:szCs w:val="20"/>
                <w:lang w:val="en-US"/>
              </w:rPr>
              <w:t>მოქმედებს</w:t>
            </w:r>
            <w:r w:rsidR="00431AFB">
              <w:rPr>
                <w:rFonts w:ascii="Sylfaen" w:hAnsi="Sylfaen"/>
                <w:color w:val="FF0000"/>
                <w:sz w:val="20"/>
                <w:szCs w:val="20"/>
                <w:lang w:val="ka-GE"/>
              </w:rPr>
              <w:t xml:space="preserve">  </w:t>
            </w:r>
            <w:r w:rsidRPr="009408CE">
              <w:rPr>
                <w:rFonts w:ascii="Sylfaen" w:hAnsi="Sylfaen"/>
                <w:color w:val="FF0000"/>
                <w:sz w:val="20"/>
                <w:szCs w:val="20"/>
                <w:lang w:val="en-US"/>
              </w:rPr>
              <w:t>წლის</w:t>
            </w:r>
            <w:r w:rsidR="00431AFB">
              <w:rPr>
                <w:rFonts w:ascii="Sylfaen" w:hAnsi="Sylfaen"/>
                <w:color w:val="FF0000"/>
                <w:sz w:val="20"/>
                <w:szCs w:val="20"/>
                <w:lang w:val="ka-GE"/>
              </w:rPr>
              <w:t xml:space="preserve"> ----</w:t>
            </w:r>
            <w:r w:rsidRPr="009408CE">
              <w:rPr>
                <w:rFonts w:ascii="Sylfaen" w:hAnsi="Sylfaen"/>
                <w:color w:val="FF0000"/>
                <w:sz w:val="20"/>
                <w:szCs w:val="20"/>
                <w:lang w:val="en-US"/>
              </w:rPr>
              <w:t>დე</w:t>
            </w:r>
            <w:r w:rsidR="00431AFB">
              <w:rPr>
                <w:rFonts w:ascii="Sylfaen" w:hAnsi="Sylfaen"/>
                <w:color w:val="FF0000"/>
                <w:sz w:val="20"/>
                <w:szCs w:val="20"/>
                <w:lang w:val="ka-GE"/>
              </w:rPr>
              <w:t xml:space="preserve"> </w:t>
            </w:r>
            <w:r w:rsidRPr="009408CE">
              <w:rPr>
                <w:rFonts w:ascii="Sylfaen" w:hAnsi="Sylfaen"/>
                <w:color w:val="FF0000"/>
                <w:sz w:val="20"/>
                <w:szCs w:val="20"/>
                <w:lang w:val="en-US"/>
              </w:rPr>
              <w:t>და</w:t>
            </w:r>
            <w:r w:rsidR="00431AFB">
              <w:rPr>
                <w:rFonts w:ascii="Sylfaen" w:hAnsi="Sylfaen"/>
                <w:color w:val="FF0000"/>
                <w:sz w:val="20"/>
                <w:szCs w:val="20"/>
                <w:lang w:val="ka-GE"/>
              </w:rPr>
              <w:t xml:space="preserve"> </w:t>
            </w:r>
            <w:r w:rsidRPr="009408CE">
              <w:rPr>
                <w:rFonts w:ascii="Sylfaen" w:hAnsi="Sylfaen"/>
                <w:color w:val="FF0000"/>
                <w:sz w:val="20"/>
                <w:szCs w:val="20"/>
                <w:lang w:val="en-US"/>
              </w:rPr>
              <w:t>ძალაში</w:t>
            </w:r>
            <w:r w:rsidR="00431AFB">
              <w:rPr>
                <w:rFonts w:ascii="Sylfaen" w:hAnsi="Sylfaen"/>
                <w:color w:val="FF0000"/>
                <w:sz w:val="20"/>
                <w:szCs w:val="20"/>
                <w:lang w:val="ka-GE"/>
              </w:rPr>
              <w:t xml:space="preserve"> </w:t>
            </w:r>
            <w:r w:rsidRPr="009408CE">
              <w:rPr>
                <w:rFonts w:ascii="Sylfaen" w:hAnsi="Sylfaen"/>
                <w:color w:val="FF0000"/>
                <w:sz w:val="20"/>
                <w:szCs w:val="20"/>
                <w:lang w:val="en-US"/>
              </w:rPr>
              <w:t>შედის</w:t>
            </w:r>
            <w:r w:rsidR="00431AFB">
              <w:rPr>
                <w:rFonts w:ascii="Sylfaen" w:hAnsi="Sylfaen"/>
                <w:color w:val="FF0000"/>
                <w:sz w:val="20"/>
                <w:szCs w:val="20"/>
                <w:lang w:val="ka-GE"/>
              </w:rPr>
              <w:t xml:space="preserve"> </w:t>
            </w:r>
            <w:r w:rsidRPr="009408CE">
              <w:rPr>
                <w:rFonts w:ascii="Sylfaen" w:hAnsi="Sylfaen"/>
                <w:color w:val="FF0000"/>
                <w:sz w:val="20"/>
                <w:szCs w:val="20"/>
                <w:lang w:val="en-US"/>
              </w:rPr>
              <w:t>მხარეების</w:t>
            </w:r>
            <w:r w:rsidR="00431AFB">
              <w:rPr>
                <w:rFonts w:ascii="Sylfaen" w:hAnsi="Sylfaen"/>
                <w:color w:val="FF0000"/>
                <w:sz w:val="20"/>
                <w:szCs w:val="20"/>
                <w:lang w:val="ka-GE"/>
              </w:rPr>
              <w:t xml:space="preserve"> </w:t>
            </w:r>
            <w:r w:rsidRPr="009408CE">
              <w:rPr>
                <w:rFonts w:ascii="Sylfaen" w:hAnsi="Sylfaen"/>
                <w:color w:val="FF0000"/>
                <w:sz w:val="20"/>
                <w:szCs w:val="20"/>
                <w:lang w:val="en-US"/>
              </w:rPr>
              <w:t>მიერ</w:t>
            </w:r>
            <w:r w:rsidR="00431AFB">
              <w:rPr>
                <w:rFonts w:ascii="Sylfaen" w:hAnsi="Sylfaen"/>
                <w:color w:val="FF0000"/>
                <w:sz w:val="20"/>
                <w:szCs w:val="20"/>
                <w:lang w:val="ka-GE"/>
              </w:rPr>
              <w:t xml:space="preserve"> </w:t>
            </w:r>
            <w:r w:rsidRPr="009408CE">
              <w:rPr>
                <w:rFonts w:ascii="Sylfaen" w:hAnsi="Sylfaen"/>
                <w:color w:val="FF0000"/>
                <w:sz w:val="20"/>
                <w:szCs w:val="20"/>
                <w:lang w:val="en-US"/>
              </w:rPr>
              <w:t>წინამდებარე</w:t>
            </w:r>
            <w:r w:rsidR="00431AFB">
              <w:rPr>
                <w:rFonts w:ascii="Sylfaen" w:hAnsi="Sylfaen"/>
                <w:color w:val="FF0000"/>
                <w:sz w:val="20"/>
                <w:szCs w:val="20"/>
                <w:lang w:val="ka-GE"/>
              </w:rPr>
              <w:t xml:space="preserve"> </w:t>
            </w:r>
            <w:r w:rsidRPr="009408CE">
              <w:rPr>
                <w:rFonts w:ascii="Sylfaen" w:hAnsi="Sylfaen"/>
                <w:color w:val="FF0000"/>
                <w:sz w:val="20"/>
                <w:szCs w:val="20"/>
                <w:lang w:val="en-US"/>
              </w:rPr>
              <w:t>იჯარის</w:t>
            </w:r>
            <w:r w:rsidR="00431AFB">
              <w:rPr>
                <w:rFonts w:ascii="Sylfaen" w:hAnsi="Sylfaen"/>
                <w:color w:val="FF0000"/>
                <w:sz w:val="20"/>
                <w:szCs w:val="20"/>
                <w:lang w:val="ka-GE"/>
              </w:rPr>
              <w:t xml:space="preserve"> </w:t>
            </w:r>
            <w:r w:rsidRPr="009408CE">
              <w:rPr>
                <w:rFonts w:ascii="Sylfaen" w:hAnsi="Sylfaen"/>
                <w:color w:val="FF0000"/>
                <w:sz w:val="20"/>
                <w:szCs w:val="20"/>
                <w:lang w:val="en-US"/>
              </w:rPr>
              <w:t>ხელშეკრულების</w:t>
            </w:r>
            <w:r w:rsidR="00431AFB">
              <w:rPr>
                <w:rFonts w:ascii="Sylfaen" w:hAnsi="Sylfaen"/>
                <w:color w:val="FF0000"/>
                <w:sz w:val="20"/>
                <w:szCs w:val="20"/>
                <w:lang w:val="ka-GE"/>
              </w:rPr>
              <w:t xml:space="preserve"> </w:t>
            </w:r>
            <w:r w:rsidRPr="009408CE">
              <w:rPr>
                <w:rFonts w:ascii="Sylfaen" w:hAnsi="Sylfaen"/>
                <w:color w:val="FF0000"/>
                <w:sz w:val="20"/>
                <w:szCs w:val="20"/>
                <w:lang w:val="en-US"/>
              </w:rPr>
              <w:t>ხელმოწერის</w:t>
            </w:r>
            <w:r w:rsidR="00431AFB">
              <w:rPr>
                <w:rFonts w:ascii="Sylfaen" w:hAnsi="Sylfaen"/>
                <w:color w:val="FF0000"/>
                <w:sz w:val="20"/>
                <w:szCs w:val="20"/>
                <w:lang w:val="ka-GE"/>
              </w:rPr>
              <w:t xml:space="preserve"> </w:t>
            </w:r>
            <w:r w:rsidRPr="009408CE">
              <w:rPr>
                <w:rFonts w:ascii="Sylfaen" w:hAnsi="Sylfaen"/>
                <w:color w:val="FF0000"/>
                <w:sz w:val="20"/>
                <w:szCs w:val="20"/>
                <w:lang w:val="en-US"/>
              </w:rPr>
              <w:t>თანავე.</w:t>
            </w:r>
          </w:p>
          <w:p w:rsidR="00B55482" w:rsidRPr="00B55482" w:rsidRDefault="00B55482" w:rsidP="0093750D">
            <w:pPr>
              <w:spacing w:beforeLines="100"/>
              <w:ind w:right="76"/>
              <w:jc w:val="both"/>
              <w:rPr>
                <w:rFonts w:ascii="Sylfaen" w:hAnsi="Sylfaen"/>
                <w:sz w:val="20"/>
                <w:szCs w:val="20"/>
                <w:lang w:val="ka-GE"/>
              </w:rPr>
            </w:pPr>
            <w:r>
              <w:rPr>
                <w:rFonts w:ascii="Sylfaen" w:hAnsi="Sylfaen"/>
                <w:sz w:val="20"/>
                <w:szCs w:val="20"/>
                <w:lang w:val="en-US"/>
              </w:rPr>
              <w:t xml:space="preserve">8.2 </w:t>
            </w:r>
            <w:r>
              <w:rPr>
                <w:rFonts w:ascii="Sylfaen" w:hAnsi="Sylfaen"/>
                <w:sz w:val="20"/>
                <w:szCs w:val="20"/>
                <w:lang w:val="ka-GE"/>
              </w:rPr>
              <w:t xml:space="preserve">ხელშეკრულების მოქმედების ვადა შეიძლება ავტომატურად გაგრძელდეს იგივე ვადითა და პირობებით თუ მხარეები არ გამოხატავენ სურვილს </w:t>
            </w:r>
            <w:r w:rsidRPr="009408CE">
              <w:rPr>
                <w:rFonts w:ascii="Sylfaen" w:hAnsi="Sylfaen"/>
                <w:color w:val="FF0000"/>
                <w:sz w:val="20"/>
                <w:szCs w:val="20"/>
                <w:lang w:val="ka-GE"/>
              </w:rPr>
              <w:t xml:space="preserve">შეწყვიტონ ხელშეკრულების მოქმედება 8.1 პუნქტში მითითებული ვადის გასვლამდე </w:t>
            </w:r>
            <w:r w:rsidR="006D5532" w:rsidRPr="009408CE">
              <w:rPr>
                <w:rFonts w:ascii="Sylfaen" w:hAnsi="Sylfaen"/>
                <w:color w:val="FF0000"/>
                <w:sz w:val="20"/>
                <w:szCs w:val="20"/>
                <w:lang w:val="ka-GE"/>
              </w:rPr>
              <w:t xml:space="preserve">_____ </w:t>
            </w:r>
            <w:r w:rsidRPr="009408CE">
              <w:rPr>
                <w:rFonts w:ascii="Sylfaen" w:hAnsi="Sylfaen"/>
                <w:color w:val="FF0000"/>
                <w:sz w:val="20"/>
                <w:szCs w:val="20"/>
                <w:lang w:val="ka-GE"/>
              </w:rPr>
              <w:t>თვით ადრე.</w:t>
            </w:r>
          </w:p>
        </w:tc>
        <w:tc>
          <w:tcPr>
            <w:tcW w:w="5103" w:type="dxa"/>
          </w:tcPr>
          <w:p w:rsidR="0066614F" w:rsidRPr="0066614F" w:rsidRDefault="0066614F" w:rsidP="0093750D">
            <w:pPr>
              <w:spacing w:beforeLines="100"/>
              <w:ind w:right="76"/>
              <w:rPr>
                <w:rFonts w:ascii="Sylfaen" w:hAnsi="Sylfaen"/>
                <w:b/>
                <w:iCs/>
                <w:sz w:val="22"/>
                <w:szCs w:val="22"/>
                <w:lang w:val="en-US"/>
              </w:rPr>
            </w:pPr>
            <w:r w:rsidRPr="0066614F">
              <w:rPr>
                <w:rFonts w:ascii="Sylfaen" w:hAnsi="Sylfaen"/>
                <w:b/>
                <w:iCs/>
                <w:sz w:val="22"/>
                <w:szCs w:val="22"/>
                <w:lang w:val="en-US"/>
              </w:rPr>
              <w:lastRenderedPageBreak/>
              <w:t>8. Duration of the Agreement</w:t>
            </w:r>
          </w:p>
          <w:p w:rsidR="0066614F" w:rsidRPr="009408CE" w:rsidRDefault="0066614F" w:rsidP="0093750D">
            <w:pPr>
              <w:spacing w:beforeLines="100"/>
              <w:ind w:right="76"/>
              <w:jc w:val="both"/>
              <w:rPr>
                <w:rFonts w:ascii="Sylfaen" w:hAnsi="Sylfaen"/>
                <w:bCs/>
                <w:color w:val="FF0000"/>
                <w:sz w:val="22"/>
                <w:szCs w:val="22"/>
                <w:lang w:val="en-US"/>
              </w:rPr>
            </w:pPr>
            <w:r w:rsidRPr="009408CE">
              <w:rPr>
                <w:rFonts w:ascii="Sylfaen" w:hAnsi="Sylfaen"/>
                <w:bCs/>
                <w:color w:val="FF0000"/>
                <w:sz w:val="22"/>
                <w:szCs w:val="22"/>
                <w:lang w:val="en-US"/>
              </w:rPr>
              <w:t xml:space="preserve">8.1. This Agreement shall be valid from </w:t>
            </w:r>
            <w:r w:rsidR="009948E6" w:rsidRPr="009408CE">
              <w:rPr>
                <w:rFonts w:ascii="Sylfaen" w:hAnsi="Sylfaen"/>
                <w:bCs/>
                <w:color w:val="FF0000"/>
                <w:sz w:val="22"/>
                <w:szCs w:val="22"/>
                <w:lang w:val="en-US"/>
              </w:rPr>
              <w:t xml:space="preserve">____ </w:t>
            </w:r>
            <w:r w:rsidRPr="009408CE">
              <w:rPr>
                <w:rFonts w:ascii="Sylfaen" w:hAnsi="Sylfaen"/>
                <w:bCs/>
                <w:color w:val="FF0000"/>
                <w:sz w:val="22"/>
                <w:szCs w:val="22"/>
                <w:lang w:val="en-US"/>
              </w:rPr>
              <w:t xml:space="preserve">and </w:t>
            </w:r>
            <w:r w:rsidRPr="009408CE">
              <w:rPr>
                <w:rFonts w:ascii="Sylfaen" w:hAnsi="Sylfaen"/>
                <w:bCs/>
                <w:color w:val="FF0000"/>
                <w:sz w:val="22"/>
                <w:szCs w:val="22"/>
                <w:lang w:val="en-US"/>
              </w:rPr>
              <w:lastRenderedPageBreak/>
              <w:t xml:space="preserve">valid for </w:t>
            </w:r>
            <w:r w:rsidR="009948E6" w:rsidRPr="009408CE">
              <w:rPr>
                <w:rFonts w:ascii="Sylfaen" w:hAnsi="Sylfaen"/>
                <w:bCs/>
                <w:color w:val="FF0000"/>
                <w:sz w:val="22"/>
                <w:szCs w:val="22"/>
                <w:lang w:val="en-US"/>
              </w:rPr>
              <w:t>_____</w:t>
            </w:r>
            <w:r w:rsidRPr="009408CE">
              <w:rPr>
                <w:rFonts w:ascii="Sylfaen" w:hAnsi="Sylfaen"/>
                <w:bCs/>
                <w:color w:val="FF0000"/>
                <w:sz w:val="22"/>
                <w:szCs w:val="22"/>
                <w:lang w:val="en-US"/>
              </w:rPr>
              <w:t xml:space="preserve"> till </w:t>
            </w:r>
            <w:r w:rsidR="009948E6" w:rsidRPr="009408CE">
              <w:rPr>
                <w:rFonts w:ascii="Sylfaen" w:hAnsi="Sylfaen"/>
                <w:bCs/>
                <w:color w:val="FF0000"/>
                <w:sz w:val="22"/>
                <w:szCs w:val="22"/>
                <w:lang w:val="en-US"/>
              </w:rPr>
              <w:t>____</w:t>
            </w:r>
            <w:r w:rsidRPr="009408CE">
              <w:rPr>
                <w:rFonts w:ascii="Sylfaen" w:hAnsi="Sylfaen"/>
                <w:bCs/>
                <w:color w:val="FF0000"/>
                <w:sz w:val="22"/>
                <w:szCs w:val="22"/>
                <w:lang w:val="en-US"/>
              </w:rPr>
              <w:t>inclusive and come into effect upon signature of this agreement.</w:t>
            </w:r>
          </w:p>
          <w:p w:rsidR="00B55482" w:rsidRPr="0066614F" w:rsidRDefault="00B55482" w:rsidP="0093750D">
            <w:pPr>
              <w:spacing w:beforeLines="100"/>
              <w:ind w:right="76"/>
              <w:jc w:val="both"/>
              <w:rPr>
                <w:rFonts w:ascii="Sylfaen" w:hAnsi="Sylfaen"/>
                <w:bCs/>
                <w:sz w:val="22"/>
                <w:szCs w:val="22"/>
                <w:lang w:val="en-US"/>
              </w:rPr>
            </w:pPr>
            <w:r>
              <w:rPr>
                <w:rFonts w:ascii="Sylfaen" w:hAnsi="Sylfaen"/>
                <w:bCs/>
                <w:sz w:val="22"/>
                <w:szCs w:val="22"/>
                <w:lang w:val="en-US"/>
              </w:rPr>
              <w:t xml:space="preserve">8.2. The term of the agreement can be extended for the same period and under the same conditions if Parties do not </w:t>
            </w:r>
            <w:r w:rsidRPr="009408CE">
              <w:rPr>
                <w:rFonts w:ascii="Sylfaen" w:hAnsi="Sylfaen"/>
                <w:bCs/>
                <w:color w:val="FF0000"/>
                <w:sz w:val="22"/>
                <w:szCs w:val="22"/>
                <w:lang w:val="en-US"/>
              </w:rPr>
              <w:t xml:space="preserve">expressly state their desire to terminate the Agreement </w:t>
            </w:r>
            <w:r w:rsidR="006D5532" w:rsidRPr="009408CE">
              <w:rPr>
                <w:rFonts w:ascii="Sylfaen" w:hAnsi="Sylfaen"/>
                <w:bCs/>
                <w:color w:val="FF0000"/>
                <w:sz w:val="22"/>
                <w:szCs w:val="22"/>
                <w:lang w:val="ka-GE"/>
              </w:rPr>
              <w:t xml:space="preserve">___ </w:t>
            </w:r>
            <w:r w:rsidRPr="009408CE">
              <w:rPr>
                <w:rFonts w:ascii="Sylfaen" w:hAnsi="Sylfaen"/>
                <w:bCs/>
                <w:color w:val="FF0000"/>
                <w:sz w:val="22"/>
                <w:szCs w:val="22"/>
                <w:lang w:val="en-US"/>
              </w:rPr>
              <w:t>prior to the end date stipulated in the paragraph</w:t>
            </w:r>
            <w:r>
              <w:rPr>
                <w:rFonts w:ascii="Sylfaen" w:hAnsi="Sylfaen"/>
                <w:bCs/>
                <w:sz w:val="22"/>
                <w:szCs w:val="22"/>
                <w:lang w:val="en-US"/>
              </w:rPr>
              <w:t xml:space="preserve"> 8.1 above. </w:t>
            </w:r>
          </w:p>
        </w:tc>
      </w:tr>
      <w:tr w:rsidR="0066614F" w:rsidRPr="0093750D" w:rsidTr="001E7C60">
        <w:tc>
          <w:tcPr>
            <w:tcW w:w="5813" w:type="dxa"/>
          </w:tcPr>
          <w:p w:rsidR="0066614F" w:rsidRPr="0066614F" w:rsidRDefault="0066614F" w:rsidP="0093750D">
            <w:pPr>
              <w:spacing w:beforeLines="100"/>
              <w:ind w:right="76"/>
              <w:jc w:val="both"/>
              <w:rPr>
                <w:rFonts w:ascii="Sylfaen" w:hAnsi="Sylfaen"/>
                <w:b/>
                <w:sz w:val="20"/>
                <w:szCs w:val="20"/>
                <w:lang w:val="en-US"/>
              </w:rPr>
            </w:pPr>
            <w:r w:rsidRPr="0066614F">
              <w:rPr>
                <w:rFonts w:ascii="Sylfaen" w:hAnsi="Sylfaen"/>
                <w:b/>
                <w:sz w:val="20"/>
                <w:szCs w:val="20"/>
                <w:lang w:val="en-US"/>
              </w:rPr>
              <w:lastRenderedPageBreak/>
              <w:t>9.</w:t>
            </w:r>
            <w:r w:rsidRPr="0066614F">
              <w:rPr>
                <w:rFonts w:ascii="Sylfaen" w:hAnsi="Sylfaen"/>
                <w:b/>
                <w:sz w:val="20"/>
                <w:szCs w:val="20"/>
                <w:lang w:val="en-US"/>
              </w:rPr>
              <w:tab/>
              <w:t>საიჯარო</w:t>
            </w:r>
            <w:r w:rsidR="00CF261F">
              <w:rPr>
                <w:rFonts w:ascii="Sylfaen" w:hAnsi="Sylfaen"/>
                <w:b/>
                <w:sz w:val="20"/>
                <w:szCs w:val="20"/>
                <w:lang w:val="ka-GE"/>
              </w:rPr>
              <w:t xml:space="preserve"> </w:t>
            </w:r>
            <w:r w:rsidRPr="0066614F">
              <w:rPr>
                <w:rFonts w:ascii="Sylfaen" w:hAnsi="Sylfaen"/>
                <w:b/>
                <w:sz w:val="20"/>
                <w:szCs w:val="20"/>
                <w:lang w:val="en-US"/>
              </w:rPr>
              <w:t>ფართის</w:t>
            </w:r>
            <w:r w:rsidR="00CF261F">
              <w:rPr>
                <w:rFonts w:ascii="Sylfaen" w:hAnsi="Sylfaen"/>
                <w:b/>
                <w:sz w:val="20"/>
                <w:szCs w:val="20"/>
                <w:lang w:val="ka-GE"/>
              </w:rPr>
              <w:t xml:space="preserve"> </w:t>
            </w:r>
            <w:r w:rsidRPr="0066614F">
              <w:rPr>
                <w:rFonts w:ascii="Sylfaen" w:hAnsi="Sylfaen"/>
                <w:b/>
                <w:sz w:val="20"/>
                <w:szCs w:val="20"/>
                <w:lang w:val="en-US"/>
              </w:rPr>
              <w:t>გადაცემისა</w:t>
            </w:r>
            <w:r w:rsidR="00CF261F">
              <w:rPr>
                <w:rFonts w:ascii="Sylfaen" w:hAnsi="Sylfaen"/>
                <w:b/>
                <w:sz w:val="20"/>
                <w:szCs w:val="20"/>
                <w:lang w:val="ka-GE"/>
              </w:rPr>
              <w:t xml:space="preserve"> </w:t>
            </w:r>
            <w:r w:rsidRPr="0066614F">
              <w:rPr>
                <w:rFonts w:ascii="Sylfaen" w:hAnsi="Sylfaen"/>
                <w:b/>
                <w:sz w:val="20"/>
                <w:szCs w:val="20"/>
                <w:lang w:val="en-US"/>
              </w:rPr>
              <w:t>და</w:t>
            </w:r>
            <w:r w:rsidR="00CF261F">
              <w:rPr>
                <w:rFonts w:ascii="Sylfaen" w:hAnsi="Sylfaen"/>
                <w:b/>
                <w:sz w:val="20"/>
                <w:szCs w:val="20"/>
                <w:lang w:val="ka-GE"/>
              </w:rPr>
              <w:t xml:space="preserve"> </w:t>
            </w:r>
            <w:r w:rsidRPr="0066614F">
              <w:rPr>
                <w:rFonts w:ascii="Sylfaen" w:hAnsi="Sylfaen"/>
                <w:b/>
                <w:sz w:val="20"/>
                <w:szCs w:val="20"/>
                <w:lang w:val="en-US"/>
              </w:rPr>
              <w:t>დაბრუნების</w:t>
            </w:r>
            <w:r w:rsidR="00CF261F">
              <w:rPr>
                <w:rFonts w:ascii="Sylfaen" w:hAnsi="Sylfaen"/>
                <w:b/>
                <w:sz w:val="20"/>
                <w:szCs w:val="20"/>
                <w:lang w:val="ka-GE"/>
              </w:rPr>
              <w:t xml:space="preserve"> </w:t>
            </w:r>
            <w:r w:rsidRPr="0066614F">
              <w:rPr>
                <w:rFonts w:ascii="Sylfaen" w:hAnsi="Sylfaen"/>
                <w:b/>
                <w:sz w:val="20"/>
                <w:szCs w:val="20"/>
                <w:lang w:val="en-US"/>
              </w:rPr>
              <w:t>წესი</w:t>
            </w:r>
          </w:p>
          <w:p w:rsidR="0066614F" w:rsidRPr="0066614F" w:rsidRDefault="0066614F" w:rsidP="0093750D">
            <w:pPr>
              <w:spacing w:beforeLines="100"/>
              <w:ind w:right="76"/>
              <w:jc w:val="both"/>
              <w:rPr>
                <w:rFonts w:ascii="Sylfaen" w:hAnsi="Sylfaen"/>
                <w:sz w:val="20"/>
                <w:szCs w:val="20"/>
                <w:lang w:val="en-US"/>
              </w:rPr>
            </w:pPr>
            <w:r w:rsidRPr="0066614F">
              <w:rPr>
                <w:rFonts w:ascii="Sylfaen" w:hAnsi="Sylfaen"/>
                <w:sz w:val="20"/>
                <w:szCs w:val="20"/>
                <w:lang w:val="en-US"/>
              </w:rPr>
              <w:t>9.1 მიღება-ჩაბარების</w:t>
            </w:r>
            <w:r w:rsidR="00CF261F">
              <w:rPr>
                <w:rFonts w:ascii="Sylfaen" w:hAnsi="Sylfaen"/>
                <w:sz w:val="20"/>
                <w:szCs w:val="20"/>
                <w:lang w:val="ka-GE"/>
              </w:rPr>
              <w:t xml:space="preserve"> </w:t>
            </w:r>
            <w:r w:rsidRPr="0066614F">
              <w:rPr>
                <w:rFonts w:ascii="Sylfaen" w:hAnsi="Sylfaen"/>
                <w:sz w:val="20"/>
                <w:szCs w:val="20"/>
                <w:lang w:val="en-US"/>
              </w:rPr>
              <w:t>აქტის</w:t>
            </w:r>
            <w:r w:rsidR="00CF261F">
              <w:rPr>
                <w:rFonts w:ascii="Sylfaen" w:hAnsi="Sylfaen"/>
                <w:sz w:val="20"/>
                <w:szCs w:val="20"/>
                <w:lang w:val="ka-GE"/>
              </w:rPr>
              <w:t xml:space="preserve"> </w:t>
            </w:r>
            <w:r w:rsidRPr="0066614F">
              <w:rPr>
                <w:rFonts w:ascii="Sylfaen" w:hAnsi="Sylfaen"/>
                <w:sz w:val="20"/>
                <w:szCs w:val="20"/>
                <w:lang w:val="en-US"/>
              </w:rPr>
              <w:t>საფუძველზე</w:t>
            </w:r>
            <w:r w:rsidR="00CF261F">
              <w:rPr>
                <w:rFonts w:ascii="Sylfaen" w:hAnsi="Sylfaen"/>
                <w:sz w:val="20"/>
                <w:szCs w:val="20"/>
                <w:lang w:val="ka-GE"/>
              </w:rPr>
              <w:t xml:space="preserve"> </w:t>
            </w:r>
            <w:r w:rsidRPr="0066614F">
              <w:rPr>
                <w:rFonts w:ascii="Sylfaen" w:hAnsi="Sylfaen"/>
                <w:sz w:val="20"/>
                <w:szCs w:val="20"/>
                <w:lang w:val="en-US"/>
              </w:rPr>
              <w:t>მეიჯარე</w:t>
            </w:r>
            <w:r w:rsidR="00CF261F">
              <w:rPr>
                <w:rFonts w:ascii="Sylfaen" w:hAnsi="Sylfaen"/>
                <w:sz w:val="20"/>
                <w:szCs w:val="20"/>
                <w:lang w:val="ka-GE"/>
              </w:rPr>
              <w:t xml:space="preserve"> </w:t>
            </w:r>
            <w:r w:rsidRPr="0066614F">
              <w:rPr>
                <w:rFonts w:ascii="Sylfaen" w:hAnsi="Sylfaen"/>
                <w:sz w:val="20"/>
                <w:szCs w:val="20"/>
                <w:lang w:val="en-US"/>
              </w:rPr>
              <w:t>გადასცემს, ხოლო</w:t>
            </w:r>
            <w:r w:rsidR="00CF261F">
              <w:rPr>
                <w:rFonts w:ascii="Sylfaen" w:hAnsi="Sylfaen"/>
                <w:sz w:val="20"/>
                <w:szCs w:val="20"/>
                <w:lang w:val="ka-GE"/>
              </w:rPr>
              <w:t xml:space="preserve"> </w:t>
            </w:r>
            <w:r w:rsidRPr="0066614F">
              <w:rPr>
                <w:rFonts w:ascii="Sylfaen" w:hAnsi="Sylfaen"/>
                <w:sz w:val="20"/>
                <w:szCs w:val="20"/>
                <w:lang w:val="en-US"/>
              </w:rPr>
              <w:t>მოიჯარე</w:t>
            </w:r>
            <w:r w:rsidR="00CF261F">
              <w:rPr>
                <w:rFonts w:ascii="Sylfaen" w:hAnsi="Sylfaen"/>
                <w:sz w:val="20"/>
                <w:szCs w:val="20"/>
                <w:lang w:val="ka-GE"/>
              </w:rPr>
              <w:t xml:space="preserve"> </w:t>
            </w:r>
            <w:r w:rsidRPr="0066614F">
              <w:rPr>
                <w:rFonts w:ascii="Sylfaen" w:hAnsi="Sylfaen"/>
                <w:sz w:val="20"/>
                <w:szCs w:val="20"/>
                <w:lang w:val="en-US"/>
              </w:rPr>
              <w:t>იღებს</w:t>
            </w:r>
            <w:r w:rsidR="00CF261F">
              <w:rPr>
                <w:rFonts w:ascii="Sylfaen" w:hAnsi="Sylfaen"/>
                <w:sz w:val="20"/>
                <w:szCs w:val="20"/>
                <w:lang w:val="ka-GE"/>
              </w:rPr>
              <w:t xml:space="preserve"> </w:t>
            </w:r>
            <w:r w:rsidRPr="0066614F">
              <w:rPr>
                <w:rFonts w:ascii="Sylfaen" w:hAnsi="Sylfaen"/>
                <w:sz w:val="20"/>
                <w:szCs w:val="20"/>
                <w:lang w:val="en-US"/>
              </w:rPr>
              <w:t>საიჯარო</w:t>
            </w:r>
            <w:r w:rsidR="00CF261F">
              <w:rPr>
                <w:rFonts w:ascii="Sylfaen" w:hAnsi="Sylfaen"/>
                <w:sz w:val="20"/>
                <w:szCs w:val="20"/>
                <w:lang w:val="ka-GE"/>
              </w:rPr>
              <w:t xml:space="preserve"> </w:t>
            </w:r>
            <w:r w:rsidRPr="0066614F">
              <w:rPr>
                <w:rFonts w:ascii="Sylfaen" w:hAnsi="Sylfaen"/>
                <w:sz w:val="20"/>
                <w:szCs w:val="20"/>
                <w:lang w:val="en-US"/>
              </w:rPr>
              <w:t>ქონებას</w:t>
            </w:r>
            <w:r w:rsidR="00CF261F">
              <w:rPr>
                <w:rFonts w:ascii="Sylfaen" w:hAnsi="Sylfaen"/>
                <w:sz w:val="20"/>
                <w:szCs w:val="20"/>
                <w:lang w:val="ka-GE"/>
              </w:rPr>
              <w:t xml:space="preserve"> </w:t>
            </w:r>
            <w:r w:rsidRPr="0066614F">
              <w:rPr>
                <w:rFonts w:ascii="Sylfaen" w:hAnsi="Sylfaen"/>
                <w:sz w:val="20"/>
                <w:szCs w:val="20"/>
                <w:lang w:val="en-US"/>
              </w:rPr>
              <w:t>დროებით</w:t>
            </w:r>
            <w:r w:rsidR="00CF261F">
              <w:rPr>
                <w:rFonts w:ascii="Sylfaen" w:hAnsi="Sylfaen"/>
                <w:sz w:val="20"/>
                <w:szCs w:val="20"/>
                <w:lang w:val="ka-GE"/>
              </w:rPr>
              <w:t xml:space="preserve"> </w:t>
            </w:r>
            <w:r w:rsidRPr="0066614F">
              <w:rPr>
                <w:rFonts w:ascii="Sylfaen" w:hAnsi="Sylfaen"/>
                <w:sz w:val="20"/>
                <w:szCs w:val="20"/>
                <w:lang w:val="en-US"/>
              </w:rPr>
              <w:t>მფლობელობასა</w:t>
            </w:r>
            <w:r w:rsidR="00CF261F">
              <w:rPr>
                <w:rFonts w:ascii="Sylfaen" w:hAnsi="Sylfaen"/>
                <w:sz w:val="20"/>
                <w:szCs w:val="20"/>
                <w:lang w:val="ka-GE"/>
              </w:rPr>
              <w:t xml:space="preserve"> </w:t>
            </w:r>
            <w:r w:rsidRPr="0066614F">
              <w:rPr>
                <w:rFonts w:ascii="Sylfaen" w:hAnsi="Sylfaen"/>
                <w:sz w:val="20"/>
                <w:szCs w:val="20"/>
                <w:lang w:val="en-US"/>
              </w:rPr>
              <w:t>და</w:t>
            </w:r>
            <w:r w:rsidR="00CF261F">
              <w:rPr>
                <w:rFonts w:ascii="Sylfaen" w:hAnsi="Sylfaen"/>
                <w:sz w:val="20"/>
                <w:szCs w:val="20"/>
                <w:lang w:val="ka-GE"/>
              </w:rPr>
              <w:t xml:space="preserve"> </w:t>
            </w:r>
            <w:r w:rsidRPr="0066614F">
              <w:rPr>
                <w:rFonts w:ascii="Sylfaen" w:hAnsi="Sylfaen"/>
                <w:sz w:val="20"/>
                <w:szCs w:val="20"/>
                <w:lang w:val="en-US"/>
              </w:rPr>
              <w:t>სარგებლობაში; მიღება-ჩაბარების</w:t>
            </w:r>
            <w:r w:rsidR="00CF261F">
              <w:rPr>
                <w:rFonts w:ascii="Sylfaen" w:hAnsi="Sylfaen"/>
                <w:sz w:val="20"/>
                <w:szCs w:val="20"/>
                <w:lang w:val="ka-GE"/>
              </w:rPr>
              <w:t xml:space="preserve"> </w:t>
            </w:r>
            <w:r w:rsidRPr="0066614F">
              <w:rPr>
                <w:rFonts w:ascii="Sylfaen" w:hAnsi="Sylfaen"/>
                <w:sz w:val="20"/>
                <w:szCs w:val="20"/>
                <w:lang w:val="en-US"/>
              </w:rPr>
              <w:t>აქტით</w:t>
            </w:r>
            <w:r w:rsidR="00CF261F">
              <w:rPr>
                <w:rFonts w:ascii="Sylfaen" w:hAnsi="Sylfaen"/>
                <w:sz w:val="20"/>
                <w:szCs w:val="20"/>
                <w:lang w:val="ka-GE"/>
              </w:rPr>
              <w:t xml:space="preserve"> </w:t>
            </w:r>
            <w:r w:rsidRPr="0066614F">
              <w:rPr>
                <w:rFonts w:ascii="Sylfaen" w:hAnsi="Sylfaen"/>
                <w:sz w:val="20"/>
                <w:szCs w:val="20"/>
                <w:lang w:val="en-US"/>
              </w:rPr>
              <w:t>ან</w:t>
            </w:r>
            <w:r w:rsidR="00CF261F">
              <w:rPr>
                <w:rFonts w:ascii="Sylfaen" w:hAnsi="Sylfaen"/>
                <w:sz w:val="20"/>
                <w:szCs w:val="20"/>
                <w:lang w:val="ka-GE"/>
              </w:rPr>
              <w:t xml:space="preserve"> </w:t>
            </w:r>
            <w:r w:rsidRPr="0066614F">
              <w:rPr>
                <w:rFonts w:ascii="Sylfaen" w:hAnsi="Sylfaen"/>
                <w:sz w:val="20"/>
                <w:szCs w:val="20"/>
                <w:lang w:val="en-US"/>
              </w:rPr>
              <w:t>ერთვის</w:t>
            </w:r>
            <w:r w:rsidR="00CF261F">
              <w:rPr>
                <w:rFonts w:ascii="Sylfaen" w:hAnsi="Sylfaen"/>
                <w:sz w:val="20"/>
                <w:szCs w:val="20"/>
                <w:lang w:val="ka-GE"/>
              </w:rPr>
              <w:t xml:space="preserve"> </w:t>
            </w:r>
            <w:r w:rsidRPr="0066614F">
              <w:rPr>
                <w:rFonts w:ascii="Sylfaen" w:hAnsi="Sylfaen"/>
                <w:sz w:val="20"/>
                <w:szCs w:val="20"/>
                <w:lang w:val="en-US"/>
              </w:rPr>
              <w:t>ხელშეკრულებას</w:t>
            </w:r>
            <w:r w:rsidR="00CF261F">
              <w:rPr>
                <w:rFonts w:ascii="Sylfaen" w:hAnsi="Sylfaen"/>
                <w:sz w:val="20"/>
                <w:szCs w:val="20"/>
                <w:lang w:val="ka-GE"/>
              </w:rPr>
              <w:t xml:space="preserve"> </w:t>
            </w:r>
            <w:r w:rsidRPr="0066614F">
              <w:rPr>
                <w:rFonts w:ascii="Sylfaen" w:hAnsi="Sylfaen"/>
                <w:sz w:val="20"/>
                <w:szCs w:val="20"/>
                <w:lang w:val="en-US"/>
              </w:rPr>
              <w:t>და</w:t>
            </w:r>
            <w:r w:rsidR="00CF261F">
              <w:rPr>
                <w:rFonts w:ascii="Sylfaen" w:hAnsi="Sylfaen"/>
                <w:sz w:val="20"/>
                <w:szCs w:val="20"/>
                <w:lang w:val="ka-GE"/>
              </w:rPr>
              <w:t xml:space="preserve"> </w:t>
            </w:r>
            <w:r w:rsidRPr="0066614F">
              <w:rPr>
                <w:rFonts w:ascii="Sylfaen" w:hAnsi="Sylfaen"/>
                <w:sz w:val="20"/>
                <w:szCs w:val="20"/>
                <w:lang w:val="en-US"/>
              </w:rPr>
              <w:t>წარმოადგენს</w:t>
            </w:r>
            <w:r w:rsidR="00CF261F">
              <w:rPr>
                <w:rFonts w:ascii="Sylfaen" w:hAnsi="Sylfaen"/>
                <w:sz w:val="20"/>
                <w:szCs w:val="20"/>
                <w:lang w:val="ka-GE"/>
              </w:rPr>
              <w:t xml:space="preserve"> </w:t>
            </w:r>
            <w:r w:rsidRPr="0066614F">
              <w:rPr>
                <w:rFonts w:ascii="Sylfaen" w:hAnsi="Sylfaen"/>
                <w:sz w:val="20"/>
                <w:szCs w:val="20"/>
                <w:lang w:val="en-US"/>
              </w:rPr>
              <w:t>მის</w:t>
            </w:r>
            <w:r w:rsidR="00CF261F">
              <w:rPr>
                <w:rFonts w:ascii="Sylfaen" w:hAnsi="Sylfaen"/>
                <w:sz w:val="20"/>
                <w:szCs w:val="20"/>
                <w:lang w:val="ka-GE"/>
              </w:rPr>
              <w:t xml:space="preserve"> </w:t>
            </w:r>
            <w:r w:rsidRPr="0066614F">
              <w:rPr>
                <w:rFonts w:ascii="Sylfaen" w:hAnsi="Sylfaen"/>
                <w:sz w:val="20"/>
                <w:szCs w:val="20"/>
                <w:lang w:val="en-US"/>
              </w:rPr>
              <w:t>განუყოფელ</w:t>
            </w:r>
            <w:r w:rsidR="00CF261F">
              <w:rPr>
                <w:rFonts w:ascii="Sylfaen" w:hAnsi="Sylfaen"/>
                <w:sz w:val="20"/>
                <w:szCs w:val="20"/>
                <w:lang w:val="ka-GE"/>
              </w:rPr>
              <w:t xml:space="preserve"> </w:t>
            </w:r>
            <w:r w:rsidRPr="0066614F">
              <w:rPr>
                <w:rFonts w:ascii="Sylfaen" w:hAnsi="Sylfaen"/>
                <w:sz w:val="20"/>
                <w:szCs w:val="20"/>
                <w:lang w:val="en-US"/>
              </w:rPr>
              <w:t>ნაწილს;</w:t>
            </w:r>
          </w:p>
        </w:tc>
        <w:tc>
          <w:tcPr>
            <w:tcW w:w="5103" w:type="dxa"/>
          </w:tcPr>
          <w:p w:rsidR="0066614F" w:rsidRPr="0066614F" w:rsidRDefault="0066614F" w:rsidP="0093750D">
            <w:pPr>
              <w:spacing w:beforeLines="100"/>
              <w:ind w:right="76"/>
              <w:rPr>
                <w:rFonts w:ascii="Sylfaen" w:hAnsi="Sylfaen"/>
                <w:b/>
                <w:iCs/>
                <w:sz w:val="22"/>
                <w:szCs w:val="22"/>
                <w:lang w:val="en-US"/>
              </w:rPr>
            </w:pPr>
            <w:r w:rsidRPr="0066614F">
              <w:rPr>
                <w:rFonts w:ascii="Sylfaen" w:hAnsi="Sylfaen"/>
                <w:b/>
                <w:iCs/>
                <w:sz w:val="22"/>
                <w:szCs w:val="22"/>
                <w:lang w:val="en-US"/>
              </w:rPr>
              <w:t xml:space="preserve">9. The Leased Property Takeover Conditions </w:t>
            </w:r>
          </w:p>
          <w:p w:rsidR="0066614F" w:rsidRPr="0066614F" w:rsidRDefault="0066614F" w:rsidP="0093750D">
            <w:pPr>
              <w:spacing w:beforeLines="100"/>
              <w:ind w:right="76"/>
              <w:jc w:val="both"/>
              <w:rPr>
                <w:rFonts w:ascii="Sylfaen" w:hAnsi="Sylfaen"/>
                <w:bCs/>
                <w:sz w:val="22"/>
                <w:szCs w:val="22"/>
                <w:lang w:val="en-US"/>
              </w:rPr>
            </w:pPr>
            <w:r w:rsidRPr="0066614F">
              <w:rPr>
                <w:rFonts w:ascii="Sylfaen" w:hAnsi="Sylfaen"/>
                <w:bCs/>
                <w:sz w:val="22"/>
                <w:szCs w:val="22"/>
                <w:lang w:val="en-US"/>
              </w:rPr>
              <w:t xml:space="preserve">9.1. Under the Takeover Certificate the Lessor shall transfer and the Lessee shall accept the Leased Property into temporary use and </w:t>
            </w:r>
            <w:r w:rsidR="00B55482">
              <w:rPr>
                <w:rFonts w:ascii="Sylfaen" w:hAnsi="Sylfaen"/>
                <w:bCs/>
                <w:sz w:val="22"/>
                <w:szCs w:val="22"/>
                <w:lang w:val="en-US"/>
              </w:rPr>
              <w:t>possession</w:t>
            </w:r>
            <w:r w:rsidRPr="0066614F">
              <w:rPr>
                <w:rFonts w:ascii="Sylfaen" w:hAnsi="Sylfaen"/>
                <w:bCs/>
                <w:sz w:val="22"/>
                <w:szCs w:val="22"/>
                <w:lang w:val="en-US"/>
              </w:rPr>
              <w:t xml:space="preserve">. The Takeover Certificate shall be attached to this Agreement and represent an integral part hereof. </w:t>
            </w:r>
          </w:p>
        </w:tc>
      </w:tr>
      <w:tr w:rsidR="0066614F" w:rsidRPr="0093750D" w:rsidTr="001E7C60">
        <w:tc>
          <w:tcPr>
            <w:tcW w:w="5813" w:type="dxa"/>
          </w:tcPr>
          <w:p w:rsidR="0066614F" w:rsidRPr="0066614F" w:rsidRDefault="0066614F" w:rsidP="0093750D">
            <w:pPr>
              <w:spacing w:beforeLines="100"/>
              <w:ind w:right="76"/>
              <w:jc w:val="both"/>
              <w:rPr>
                <w:rFonts w:ascii="Sylfaen" w:hAnsi="Sylfaen"/>
                <w:b/>
                <w:sz w:val="20"/>
                <w:szCs w:val="20"/>
                <w:lang w:val="en-US"/>
              </w:rPr>
            </w:pPr>
            <w:r w:rsidRPr="0066614F">
              <w:rPr>
                <w:rFonts w:ascii="Sylfaen" w:hAnsi="Sylfaen"/>
                <w:b/>
                <w:sz w:val="20"/>
                <w:szCs w:val="20"/>
                <w:lang w:val="en-US"/>
              </w:rPr>
              <w:t>10.</w:t>
            </w:r>
            <w:r w:rsidRPr="0066614F">
              <w:rPr>
                <w:rFonts w:ascii="Sylfaen" w:hAnsi="Sylfaen"/>
                <w:b/>
                <w:sz w:val="20"/>
                <w:szCs w:val="20"/>
                <w:lang w:val="en-US"/>
              </w:rPr>
              <w:tab/>
              <w:t>ხელშეკრულების</w:t>
            </w:r>
            <w:r w:rsidR="00CF261F">
              <w:rPr>
                <w:rFonts w:ascii="Sylfaen" w:hAnsi="Sylfaen"/>
                <w:b/>
                <w:sz w:val="20"/>
                <w:szCs w:val="20"/>
                <w:lang w:val="ka-GE"/>
              </w:rPr>
              <w:t xml:space="preserve"> </w:t>
            </w:r>
            <w:r w:rsidRPr="0066614F">
              <w:rPr>
                <w:rFonts w:ascii="Sylfaen" w:hAnsi="Sylfaen"/>
                <w:b/>
                <w:sz w:val="20"/>
                <w:szCs w:val="20"/>
                <w:lang w:val="en-US"/>
              </w:rPr>
              <w:t>შეწყვეტა</w:t>
            </w:r>
          </w:p>
          <w:p w:rsidR="0066614F" w:rsidRPr="0066614F" w:rsidRDefault="0066614F" w:rsidP="0093750D">
            <w:pPr>
              <w:spacing w:beforeLines="100"/>
              <w:ind w:right="76"/>
              <w:jc w:val="both"/>
              <w:rPr>
                <w:rFonts w:ascii="Sylfaen" w:hAnsi="Sylfaen"/>
                <w:sz w:val="20"/>
                <w:szCs w:val="20"/>
                <w:lang w:val="en-US"/>
              </w:rPr>
            </w:pPr>
            <w:r w:rsidRPr="0066614F">
              <w:rPr>
                <w:rFonts w:ascii="Sylfaen" w:hAnsi="Sylfaen"/>
                <w:sz w:val="20"/>
                <w:szCs w:val="20"/>
                <w:lang w:val="en-US"/>
              </w:rPr>
              <w:t>10.1 წინამდებარე</w:t>
            </w:r>
            <w:r w:rsidR="00CF261F">
              <w:rPr>
                <w:rFonts w:ascii="Sylfaen" w:hAnsi="Sylfaen"/>
                <w:sz w:val="20"/>
                <w:szCs w:val="20"/>
                <w:lang w:val="ka-GE"/>
              </w:rPr>
              <w:t xml:space="preserve"> </w:t>
            </w:r>
            <w:r w:rsidRPr="0066614F">
              <w:rPr>
                <w:rFonts w:ascii="Sylfaen" w:hAnsi="Sylfaen"/>
                <w:sz w:val="20"/>
                <w:szCs w:val="20"/>
                <w:lang w:val="en-US"/>
              </w:rPr>
              <w:t>ხელშეკრულების</w:t>
            </w:r>
            <w:r w:rsidR="00CF261F">
              <w:rPr>
                <w:rFonts w:ascii="Sylfaen" w:hAnsi="Sylfaen"/>
                <w:sz w:val="20"/>
                <w:szCs w:val="20"/>
                <w:lang w:val="ka-GE"/>
              </w:rPr>
              <w:t xml:space="preserve"> </w:t>
            </w:r>
            <w:r w:rsidRPr="0066614F">
              <w:rPr>
                <w:rFonts w:ascii="Sylfaen" w:hAnsi="Sylfaen"/>
                <w:sz w:val="20"/>
                <w:szCs w:val="20"/>
                <w:lang w:val="en-US"/>
              </w:rPr>
              <w:t>მოქმედება</w:t>
            </w:r>
            <w:r w:rsidR="00CF261F">
              <w:rPr>
                <w:rFonts w:ascii="Sylfaen" w:hAnsi="Sylfaen"/>
                <w:sz w:val="20"/>
                <w:szCs w:val="20"/>
                <w:lang w:val="ka-GE"/>
              </w:rPr>
              <w:t xml:space="preserve"> </w:t>
            </w:r>
            <w:r w:rsidRPr="0066614F">
              <w:rPr>
                <w:rFonts w:ascii="Sylfaen" w:hAnsi="Sylfaen"/>
                <w:sz w:val="20"/>
                <w:szCs w:val="20"/>
                <w:lang w:val="en-US"/>
              </w:rPr>
              <w:t>წყდება</w:t>
            </w:r>
            <w:r w:rsidR="00CF261F">
              <w:rPr>
                <w:rFonts w:ascii="Sylfaen" w:hAnsi="Sylfaen"/>
                <w:sz w:val="20"/>
                <w:szCs w:val="20"/>
                <w:lang w:val="ka-GE"/>
              </w:rPr>
              <w:t xml:space="preserve"> </w:t>
            </w:r>
            <w:r w:rsidRPr="0066614F">
              <w:rPr>
                <w:rFonts w:ascii="Sylfaen" w:hAnsi="Sylfaen"/>
                <w:sz w:val="20"/>
                <w:szCs w:val="20"/>
                <w:lang w:val="en-US"/>
              </w:rPr>
              <w:t>ხელშეკრულების</w:t>
            </w:r>
            <w:r w:rsidR="00CF261F">
              <w:rPr>
                <w:rFonts w:ascii="Sylfaen" w:hAnsi="Sylfaen"/>
                <w:sz w:val="20"/>
                <w:szCs w:val="20"/>
                <w:lang w:val="ka-GE"/>
              </w:rPr>
              <w:t xml:space="preserve"> </w:t>
            </w:r>
            <w:r w:rsidRPr="0066614F">
              <w:rPr>
                <w:rFonts w:ascii="Sylfaen" w:hAnsi="Sylfaen"/>
                <w:sz w:val="20"/>
                <w:szCs w:val="20"/>
                <w:lang w:val="en-US"/>
              </w:rPr>
              <w:t>მოქმედების</w:t>
            </w:r>
            <w:r w:rsidR="00CF261F">
              <w:rPr>
                <w:rFonts w:ascii="Sylfaen" w:hAnsi="Sylfaen"/>
                <w:sz w:val="20"/>
                <w:szCs w:val="20"/>
                <w:lang w:val="ka-GE"/>
              </w:rPr>
              <w:t xml:space="preserve"> </w:t>
            </w:r>
            <w:r w:rsidRPr="0066614F">
              <w:rPr>
                <w:rFonts w:ascii="Sylfaen" w:hAnsi="Sylfaen"/>
                <w:sz w:val="20"/>
                <w:szCs w:val="20"/>
                <w:lang w:val="en-US"/>
              </w:rPr>
              <w:t>ვადის</w:t>
            </w:r>
            <w:r w:rsidR="00CF261F">
              <w:rPr>
                <w:rFonts w:ascii="Sylfaen" w:hAnsi="Sylfaen"/>
                <w:sz w:val="20"/>
                <w:szCs w:val="20"/>
                <w:lang w:val="ka-GE"/>
              </w:rPr>
              <w:t xml:space="preserve"> </w:t>
            </w:r>
            <w:r w:rsidRPr="0066614F">
              <w:rPr>
                <w:rFonts w:ascii="Sylfaen" w:hAnsi="Sylfaen"/>
                <w:sz w:val="20"/>
                <w:szCs w:val="20"/>
                <w:lang w:val="en-US"/>
              </w:rPr>
              <w:t>დასრულებისას;</w:t>
            </w:r>
          </w:p>
          <w:p w:rsidR="0066614F" w:rsidRPr="0066614F" w:rsidRDefault="0066614F" w:rsidP="0093750D">
            <w:pPr>
              <w:spacing w:beforeLines="100"/>
              <w:ind w:right="76"/>
              <w:jc w:val="both"/>
              <w:rPr>
                <w:rFonts w:ascii="Sylfaen" w:hAnsi="Sylfaen"/>
                <w:sz w:val="20"/>
                <w:szCs w:val="20"/>
                <w:lang w:val="en-US"/>
              </w:rPr>
            </w:pPr>
            <w:r w:rsidRPr="0066614F">
              <w:rPr>
                <w:rFonts w:ascii="Sylfaen" w:hAnsi="Sylfaen"/>
                <w:sz w:val="20"/>
                <w:szCs w:val="20"/>
                <w:lang w:val="en-US"/>
              </w:rPr>
              <w:t>10.2 მხარეებს</w:t>
            </w:r>
            <w:r w:rsidR="00CF261F">
              <w:rPr>
                <w:rFonts w:ascii="Sylfaen" w:hAnsi="Sylfaen"/>
                <w:sz w:val="20"/>
                <w:szCs w:val="20"/>
                <w:lang w:val="ka-GE"/>
              </w:rPr>
              <w:t xml:space="preserve"> </w:t>
            </w:r>
            <w:r w:rsidRPr="0066614F">
              <w:rPr>
                <w:rFonts w:ascii="Sylfaen" w:hAnsi="Sylfaen"/>
                <w:sz w:val="20"/>
                <w:szCs w:val="20"/>
                <w:lang w:val="en-US"/>
              </w:rPr>
              <w:t>უფლება</w:t>
            </w:r>
            <w:r w:rsidR="00CF261F">
              <w:rPr>
                <w:rFonts w:ascii="Sylfaen" w:hAnsi="Sylfaen"/>
                <w:sz w:val="20"/>
                <w:szCs w:val="20"/>
                <w:lang w:val="ka-GE"/>
              </w:rPr>
              <w:t xml:space="preserve"> </w:t>
            </w:r>
            <w:r w:rsidRPr="0066614F">
              <w:rPr>
                <w:rFonts w:ascii="Sylfaen" w:hAnsi="Sylfaen"/>
                <w:sz w:val="20"/>
                <w:szCs w:val="20"/>
                <w:lang w:val="en-US"/>
              </w:rPr>
              <w:t>აქვთ</w:t>
            </w:r>
            <w:r w:rsidR="00CF261F">
              <w:rPr>
                <w:rFonts w:ascii="Sylfaen" w:hAnsi="Sylfaen"/>
                <w:sz w:val="20"/>
                <w:szCs w:val="20"/>
                <w:lang w:val="ka-GE"/>
              </w:rPr>
              <w:t xml:space="preserve"> </w:t>
            </w:r>
            <w:r w:rsidRPr="0066614F">
              <w:rPr>
                <w:rFonts w:ascii="Sylfaen" w:hAnsi="Sylfaen"/>
                <w:sz w:val="20"/>
                <w:szCs w:val="20"/>
                <w:lang w:val="en-US"/>
              </w:rPr>
              <w:t>ცალმხრივად</w:t>
            </w:r>
            <w:r w:rsidR="00CF261F">
              <w:rPr>
                <w:rFonts w:ascii="Sylfaen" w:hAnsi="Sylfaen"/>
                <w:sz w:val="20"/>
                <w:szCs w:val="20"/>
                <w:lang w:val="ka-GE"/>
              </w:rPr>
              <w:t xml:space="preserve"> </w:t>
            </w:r>
            <w:r w:rsidRPr="0066614F">
              <w:rPr>
                <w:rFonts w:ascii="Sylfaen" w:hAnsi="Sylfaen"/>
                <w:sz w:val="20"/>
                <w:szCs w:val="20"/>
                <w:lang w:val="en-US"/>
              </w:rPr>
              <w:t>შეწყვიტონ</w:t>
            </w:r>
            <w:r w:rsidR="00CF261F">
              <w:rPr>
                <w:rFonts w:ascii="Sylfaen" w:hAnsi="Sylfaen"/>
                <w:sz w:val="20"/>
                <w:szCs w:val="20"/>
                <w:lang w:val="ka-GE"/>
              </w:rPr>
              <w:t xml:space="preserve"> </w:t>
            </w:r>
            <w:r w:rsidRPr="0066614F">
              <w:rPr>
                <w:rFonts w:ascii="Sylfaen" w:hAnsi="Sylfaen"/>
                <w:sz w:val="20"/>
                <w:szCs w:val="20"/>
                <w:lang w:val="en-US"/>
              </w:rPr>
              <w:t>ხელშეკრულება</w:t>
            </w:r>
            <w:r w:rsidR="00CF261F">
              <w:rPr>
                <w:rFonts w:ascii="Sylfaen" w:hAnsi="Sylfaen"/>
                <w:sz w:val="20"/>
                <w:szCs w:val="20"/>
                <w:lang w:val="ka-GE"/>
              </w:rPr>
              <w:t xml:space="preserve"> </w:t>
            </w:r>
            <w:r w:rsidRPr="0066614F">
              <w:rPr>
                <w:rFonts w:ascii="Sylfaen" w:hAnsi="Sylfaen"/>
                <w:sz w:val="20"/>
                <w:szCs w:val="20"/>
                <w:lang w:val="en-US"/>
              </w:rPr>
              <w:t>დასაბუთებული</w:t>
            </w:r>
            <w:r w:rsidR="00CF261F">
              <w:rPr>
                <w:rFonts w:ascii="Sylfaen" w:hAnsi="Sylfaen"/>
                <w:sz w:val="20"/>
                <w:szCs w:val="20"/>
                <w:lang w:val="ka-GE"/>
              </w:rPr>
              <w:t xml:space="preserve"> </w:t>
            </w:r>
            <w:r w:rsidRPr="0066614F">
              <w:rPr>
                <w:rFonts w:ascii="Sylfaen" w:hAnsi="Sylfaen"/>
                <w:sz w:val="20"/>
                <w:szCs w:val="20"/>
                <w:lang w:val="en-US"/>
              </w:rPr>
              <w:t>და</w:t>
            </w:r>
            <w:r w:rsidR="00CF261F">
              <w:rPr>
                <w:rFonts w:ascii="Sylfaen" w:hAnsi="Sylfaen"/>
                <w:sz w:val="20"/>
                <w:szCs w:val="20"/>
                <w:lang w:val="ka-GE"/>
              </w:rPr>
              <w:t xml:space="preserve"> </w:t>
            </w:r>
            <w:r w:rsidRPr="0066614F">
              <w:rPr>
                <w:rFonts w:ascii="Sylfaen" w:hAnsi="Sylfaen"/>
                <w:sz w:val="20"/>
                <w:szCs w:val="20"/>
                <w:lang w:val="en-US"/>
              </w:rPr>
              <w:t>არგუმენტირებული</w:t>
            </w:r>
            <w:r w:rsidR="00CF261F">
              <w:rPr>
                <w:rFonts w:ascii="Sylfaen" w:hAnsi="Sylfaen"/>
                <w:sz w:val="20"/>
                <w:szCs w:val="20"/>
                <w:lang w:val="ka-GE"/>
              </w:rPr>
              <w:t xml:space="preserve"> </w:t>
            </w:r>
            <w:r w:rsidRPr="0066614F">
              <w:rPr>
                <w:rFonts w:ascii="Sylfaen" w:hAnsi="Sylfaen"/>
                <w:sz w:val="20"/>
                <w:szCs w:val="20"/>
                <w:lang w:val="en-US"/>
              </w:rPr>
              <w:t>წერილობითი</w:t>
            </w:r>
            <w:r w:rsidR="00CF261F">
              <w:rPr>
                <w:rFonts w:ascii="Sylfaen" w:hAnsi="Sylfaen"/>
                <w:sz w:val="20"/>
                <w:szCs w:val="20"/>
                <w:lang w:val="ka-GE"/>
              </w:rPr>
              <w:t xml:space="preserve"> </w:t>
            </w:r>
            <w:r w:rsidRPr="0066614F">
              <w:rPr>
                <w:rFonts w:ascii="Sylfaen" w:hAnsi="Sylfaen"/>
                <w:sz w:val="20"/>
                <w:szCs w:val="20"/>
                <w:lang w:val="en-US"/>
              </w:rPr>
              <w:t xml:space="preserve">მოსაზრებების (პოზიციის) საფუძველზე; </w:t>
            </w:r>
          </w:p>
        </w:tc>
        <w:tc>
          <w:tcPr>
            <w:tcW w:w="5103" w:type="dxa"/>
          </w:tcPr>
          <w:p w:rsidR="0066614F" w:rsidRPr="0066614F" w:rsidRDefault="0066614F" w:rsidP="0093750D">
            <w:pPr>
              <w:spacing w:beforeLines="100"/>
              <w:ind w:right="76"/>
              <w:rPr>
                <w:rFonts w:ascii="Sylfaen" w:hAnsi="Sylfaen"/>
                <w:b/>
                <w:iCs/>
                <w:sz w:val="22"/>
                <w:szCs w:val="22"/>
                <w:lang w:val="en-US"/>
              </w:rPr>
            </w:pPr>
            <w:r w:rsidRPr="0066614F">
              <w:rPr>
                <w:rFonts w:ascii="Sylfaen" w:hAnsi="Sylfaen"/>
                <w:b/>
                <w:iCs/>
                <w:sz w:val="22"/>
                <w:szCs w:val="22"/>
                <w:lang w:val="en-US"/>
              </w:rPr>
              <w:t>10. Termination of the Agreement</w:t>
            </w:r>
          </w:p>
          <w:p w:rsidR="0066614F" w:rsidRPr="0066614F" w:rsidRDefault="0066614F" w:rsidP="0093750D">
            <w:pPr>
              <w:spacing w:beforeLines="100"/>
              <w:ind w:right="76"/>
              <w:jc w:val="both"/>
              <w:rPr>
                <w:rFonts w:ascii="Sylfaen" w:hAnsi="Sylfaen"/>
                <w:bCs/>
                <w:sz w:val="22"/>
                <w:szCs w:val="22"/>
                <w:lang w:val="en-US"/>
              </w:rPr>
            </w:pPr>
            <w:r w:rsidRPr="0066614F">
              <w:rPr>
                <w:rFonts w:ascii="Sylfaen" w:hAnsi="Sylfaen"/>
                <w:bCs/>
                <w:sz w:val="22"/>
                <w:szCs w:val="22"/>
                <w:lang w:val="en-US"/>
              </w:rPr>
              <w:t xml:space="preserve">10.1. This Agreement shall be terminated when the term of its duration expires. </w:t>
            </w:r>
          </w:p>
          <w:p w:rsidR="0066614F" w:rsidRPr="0066614F" w:rsidRDefault="0066614F" w:rsidP="0093750D">
            <w:pPr>
              <w:spacing w:beforeLines="100"/>
              <w:ind w:right="76"/>
              <w:jc w:val="both"/>
              <w:rPr>
                <w:rFonts w:ascii="Sylfaen" w:hAnsi="Sylfaen"/>
                <w:bCs/>
                <w:sz w:val="22"/>
                <w:szCs w:val="22"/>
                <w:lang w:val="en-US"/>
              </w:rPr>
            </w:pPr>
            <w:r w:rsidRPr="0066614F">
              <w:rPr>
                <w:rFonts w:ascii="Sylfaen" w:hAnsi="Sylfaen"/>
                <w:bCs/>
                <w:sz w:val="22"/>
                <w:szCs w:val="22"/>
                <w:lang w:val="en-US"/>
              </w:rPr>
              <w:t xml:space="preserve">10.2. The Parties may unilaterally terminate this Agreement under sound and well-reasoned written arguments (standpoint). </w:t>
            </w:r>
          </w:p>
        </w:tc>
      </w:tr>
      <w:tr w:rsidR="0066614F" w:rsidRPr="0093750D" w:rsidTr="001E7C60">
        <w:tc>
          <w:tcPr>
            <w:tcW w:w="5813" w:type="dxa"/>
          </w:tcPr>
          <w:p w:rsidR="0066614F" w:rsidRPr="0066614F" w:rsidRDefault="0066614F" w:rsidP="0093750D">
            <w:pPr>
              <w:spacing w:beforeLines="100"/>
              <w:ind w:right="76"/>
              <w:jc w:val="both"/>
              <w:rPr>
                <w:rFonts w:ascii="Sylfaen" w:hAnsi="Sylfaen"/>
                <w:b/>
                <w:sz w:val="20"/>
                <w:szCs w:val="20"/>
                <w:lang w:val="en-US"/>
              </w:rPr>
            </w:pPr>
            <w:r w:rsidRPr="0066614F">
              <w:rPr>
                <w:rFonts w:ascii="Sylfaen" w:hAnsi="Sylfaen"/>
                <w:b/>
                <w:sz w:val="20"/>
                <w:szCs w:val="20"/>
                <w:lang w:val="en-US"/>
              </w:rPr>
              <w:t>11. დავათა</w:t>
            </w:r>
            <w:r w:rsidR="00CF261F">
              <w:rPr>
                <w:rFonts w:ascii="Sylfaen" w:hAnsi="Sylfaen"/>
                <w:b/>
                <w:sz w:val="20"/>
                <w:szCs w:val="20"/>
                <w:lang w:val="ka-GE"/>
              </w:rPr>
              <w:t xml:space="preserve"> </w:t>
            </w:r>
            <w:r w:rsidRPr="0066614F">
              <w:rPr>
                <w:rFonts w:ascii="Sylfaen" w:hAnsi="Sylfaen"/>
                <w:b/>
                <w:sz w:val="20"/>
                <w:szCs w:val="20"/>
                <w:lang w:val="en-US"/>
              </w:rPr>
              <w:t>გადაწყვეტა</w:t>
            </w:r>
          </w:p>
          <w:p w:rsidR="0066614F" w:rsidRPr="0066614F" w:rsidRDefault="0066614F" w:rsidP="0093750D">
            <w:pPr>
              <w:spacing w:beforeLines="100"/>
              <w:ind w:right="76"/>
              <w:jc w:val="both"/>
              <w:rPr>
                <w:rFonts w:ascii="Sylfaen" w:hAnsi="Sylfaen"/>
                <w:sz w:val="20"/>
                <w:szCs w:val="20"/>
                <w:lang w:val="en-US"/>
              </w:rPr>
            </w:pPr>
            <w:r w:rsidRPr="0066614F">
              <w:rPr>
                <w:rFonts w:ascii="Sylfaen" w:hAnsi="Sylfaen"/>
                <w:sz w:val="20"/>
                <w:szCs w:val="20"/>
                <w:lang w:val="en-US"/>
              </w:rPr>
              <w:t>11.1. მხარეები</w:t>
            </w:r>
            <w:r w:rsidR="00CF261F">
              <w:rPr>
                <w:rFonts w:ascii="Sylfaen" w:hAnsi="Sylfaen"/>
                <w:sz w:val="20"/>
                <w:szCs w:val="20"/>
                <w:lang w:val="ka-GE"/>
              </w:rPr>
              <w:t xml:space="preserve"> </w:t>
            </w:r>
            <w:r w:rsidRPr="0066614F">
              <w:rPr>
                <w:rFonts w:ascii="Sylfaen" w:hAnsi="Sylfaen"/>
                <w:sz w:val="20"/>
                <w:szCs w:val="20"/>
                <w:lang w:val="en-US"/>
              </w:rPr>
              <w:t>იღებენ</w:t>
            </w:r>
            <w:r w:rsidR="00CF261F">
              <w:rPr>
                <w:rFonts w:ascii="Sylfaen" w:hAnsi="Sylfaen"/>
                <w:sz w:val="20"/>
                <w:szCs w:val="20"/>
                <w:lang w:val="ka-GE"/>
              </w:rPr>
              <w:t xml:space="preserve"> </w:t>
            </w:r>
            <w:r w:rsidRPr="0066614F">
              <w:rPr>
                <w:rFonts w:ascii="Sylfaen" w:hAnsi="Sylfaen"/>
                <w:sz w:val="20"/>
                <w:szCs w:val="20"/>
                <w:lang w:val="en-US"/>
              </w:rPr>
              <w:t>ყველა</w:t>
            </w:r>
            <w:r w:rsidR="00CF261F">
              <w:rPr>
                <w:rFonts w:ascii="Sylfaen" w:hAnsi="Sylfaen"/>
                <w:sz w:val="20"/>
                <w:szCs w:val="20"/>
                <w:lang w:val="ka-GE"/>
              </w:rPr>
              <w:t xml:space="preserve"> </w:t>
            </w:r>
            <w:r w:rsidRPr="0066614F">
              <w:rPr>
                <w:rFonts w:ascii="Sylfaen" w:hAnsi="Sylfaen"/>
                <w:sz w:val="20"/>
                <w:szCs w:val="20"/>
                <w:lang w:val="en-US"/>
              </w:rPr>
              <w:t>ზომას, რათა</w:t>
            </w:r>
            <w:r w:rsidR="00CF261F">
              <w:rPr>
                <w:rFonts w:ascii="Sylfaen" w:hAnsi="Sylfaen"/>
                <w:sz w:val="20"/>
                <w:szCs w:val="20"/>
                <w:lang w:val="ka-GE"/>
              </w:rPr>
              <w:t xml:space="preserve"> </w:t>
            </w:r>
            <w:r w:rsidRPr="0066614F">
              <w:rPr>
                <w:rFonts w:ascii="Sylfaen" w:hAnsi="Sylfaen"/>
                <w:sz w:val="20"/>
                <w:szCs w:val="20"/>
                <w:lang w:val="en-US"/>
              </w:rPr>
              <w:t>ამხელშეკრულებიდან</w:t>
            </w:r>
            <w:r w:rsidR="00CF261F">
              <w:rPr>
                <w:rFonts w:ascii="Sylfaen" w:hAnsi="Sylfaen"/>
                <w:sz w:val="20"/>
                <w:szCs w:val="20"/>
                <w:lang w:val="ka-GE"/>
              </w:rPr>
              <w:t xml:space="preserve"> </w:t>
            </w:r>
            <w:r w:rsidRPr="0066614F">
              <w:rPr>
                <w:rFonts w:ascii="Sylfaen" w:hAnsi="Sylfaen"/>
                <w:sz w:val="20"/>
                <w:szCs w:val="20"/>
                <w:lang w:val="en-US"/>
              </w:rPr>
              <w:t>გამომდინარე</w:t>
            </w:r>
            <w:r w:rsidR="00CF261F">
              <w:rPr>
                <w:rFonts w:ascii="Sylfaen" w:hAnsi="Sylfaen"/>
                <w:sz w:val="20"/>
                <w:szCs w:val="20"/>
                <w:lang w:val="ka-GE"/>
              </w:rPr>
              <w:t xml:space="preserve"> </w:t>
            </w:r>
            <w:r w:rsidRPr="0066614F">
              <w:rPr>
                <w:rFonts w:ascii="Sylfaen" w:hAnsi="Sylfaen"/>
                <w:sz w:val="20"/>
                <w:szCs w:val="20"/>
                <w:lang w:val="en-US"/>
              </w:rPr>
              <w:t>ყველა</w:t>
            </w:r>
            <w:r w:rsidR="00CF261F">
              <w:rPr>
                <w:rFonts w:ascii="Sylfaen" w:hAnsi="Sylfaen"/>
                <w:sz w:val="20"/>
                <w:szCs w:val="20"/>
                <w:lang w:val="ka-GE"/>
              </w:rPr>
              <w:t xml:space="preserve"> </w:t>
            </w:r>
            <w:r w:rsidRPr="0066614F">
              <w:rPr>
                <w:rFonts w:ascii="Sylfaen" w:hAnsi="Sylfaen"/>
                <w:sz w:val="20"/>
                <w:szCs w:val="20"/>
                <w:lang w:val="en-US"/>
              </w:rPr>
              <w:t>დავა</w:t>
            </w:r>
            <w:r w:rsidR="00CF261F">
              <w:rPr>
                <w:rFonts w:ascii="Sylfaen" w:hAnsi="Sylfaen"/>
                <w:sz w:val="20"/>
                <w:szCs w:val="20"/>
                <w:lang w:val="ka-GE"/>
              </w:rPr>
              <w:t xml:space="preserve"> </w:t>
            </w:r>
            <w:r w:rsidRPr="0066614F">
              <w:rPr>
                <w:rFonts w:ascii="Sylfaen" w:hAnsi="Sylfaen"/>
                <w:sz w:val="20"/>
                <w:szCs w:val="20"/>
                <w:lang w:val="en-US"/>
              </w:rPr>
              <w:t>ან</w:t>
            </w:r>
            <w:r w:rsidR="00CF261F">
              <w:rPr>
                <w:rFonts w:ascii="Sylfaen" w:hAnsi="Sylfaen"/>
                <w:sz w:val="20"/>
                <w:szCs w:val="20"/>
                <w:lang w:val="ka-GE"/>
              </w:rPr>
              <w:t xml:space="preserve"> </w:t>
            </w:r>
            <w:r w:rsidRPr="0066614F">
              <w:rPr>
                <w:rFonts w:ascii="Sylfaen" w:hAnsi="Sylfaen"/>
                <w:sz w:val="20"/>
                <w:szCs w:val="20"/>
                <w:lang w:val="en-US"/>
              </w:rPr>
              <w:t>წინააღმდეგობა</w:t>
            </w:r>
            <w:r w:rsidR="00CF261F">
              <w:rPr>
                <w:rFonts w:ascii="Sylfaen" w:hAnsi="Sylfaen"/>
                <w:sz w:val="20"/>
                <w:szCs w:val="20"/>
                <w:lang w:val="ka-GE"/>
              </w:rPr>
              <w:t xml:space="preserve"> </w:t>
            </w:r>
            <w:r w:rsidRPr="0066614F">
              <w:rPr>
                <w:rFonts w:ascii="Sylfaen" w:hAnsi="Sylfaen"/>
                <w:sz w:val="20"/>
                <w:szCs w:val="20"/>
                <w:lang w:val="en-US"/>
              </w:rPr>
              <w:t>გადაწყდეს</w:t>
            </w:r>
            <w:r w:rsidR="00CF261F">
              <w:rPr>
                <w:rFonts w:ascii="Sylfaen" w:hAnsi="Sylfaen"/>
                <w:sz w:val="20"/>
                <w:szCs w:val="20"/>
                <w:lang w:val="ka-GE"/>
              </w:rPr>
              <w:t xml:space="preserve"> </w:t>
            </w:r>
            <w:r w:rsidRPr="0066614F">
              <w:rPr>
                <w:rFonts w:ascii="Sylfaen" w:hAnsi="Sylfaen"/>
                <w:sz w:val="20"/>
                <w:szCs w:val="20"/>
                <w:lang w:val="en-US"/>
              </w:rPr>
              <w:t>მოლაპარაკების</w:t>
            </w:r>
            <w:r w:rsidR="00CF261F">
              <w:rPr>
                <w:rFonts w:ascii="Sylfaen" w:hAnsi="Sylfaen"/>
                <w:sz w:val="20"/>
                <w:szCs w:val="20"/>
                <w:lang w:val="ka-GE"/>
              </w:rPr>
              <w:t xml:space="preserve"> </w:t>
            </w:r>
            <w:r w:rsidRPr="0066614F">
              <w:rPr>
                <w:rFonts w:ascii="Sylfaen" w:hAnsi="Sylfaen"/>
                <w:sz w:val="20"/>
                <w:szCs w:val="20"/>
                <w:lang w:val="en-US"/>
              </w:rPr>
              <w:t>გზით;</w:t>
            </w:r>
          </w:p>
          <w:p w:rsidR="0066614F" w:rsidRPr="0066614F" w:rsidRDefault="0066614F" w:rsidP="0093750D">
            <w:pPr>
              <w:spacing w:beforeLines="100"/>
              <w:ind w:right="76"/>
              <w:jc w:val="both"/>
              <w:rPr>
                <w:rFonts w:ascii="Sylfaen" w:hAnsi="Sylfaen"/>
                <w:sz w:val="20"/>
                <w:szCs w:val="20"/>
                <w:lang w:val="en-US"/>
              </w:rPr>
            </w:pPr>
            <w:r w:rsidRPr="0066614F">
              <w:rPr>
                <w:rFonts w:ascii="Sylfaen" w:hAnsi="Sylfaen"/>
                <w:sz w:val="20"/>
                <w:szCs w:val="20"/>
                <w:lang w:val="en-US"/>
              </w:rPr>
              <w:t>11.2. საკითხის</w:t>
            </w:r>
            <w:r w:rsidR="00CF261F">
              <w:rPr>
                <w:rFonts w:ascii="Sylfaen" w:hAnsi="Sylfaen"/>
                <w:sz w:val="20"/>
                <w:szCs w:val="20"/>
                <w:lang w:val="ka-GE"/>
              </w:rPr>
              <w:t xml:space="preserve"> </w:t>
            </w:r>
            <w:r w:rsidRPr="0066614F">
              <w:rPr>
                <w:rFonts w:ascii="Sylfaen" w:hAnsi="Sylfaen"/>
                <w:sz w:val="20"/>
                <w:szCs w:val="20"/>
                <w:lang w:val="en-US"/>
              </w:rPr>
              <w:t>მოლაპარაკების</w:t>
            </w:r>
            <w:r w:rsidR="00CF261F">
              <w:rPr>
                <w:rFonts w:ascii="Sylfaen" w:hAnsi="Sylfaen"/>
                <w:sz w:val="20"/>
                <w:szCs w:val="20"/>
                <w:lang w:val="ka-GE"/>
              </w:rPr>
              <w:t xml:space="preserve"> </w:t>
            </w:r>
            <w:r w:rsidRPr="0066614F">
              <w:rPr>
                <w:rFonts w:ascii="Sylfaen" w:hAnsi="Sylfaen"/>
                <w:sz w:val="20"/>
                <w:szCs w:val="20"/>
                <w:lang w:val="en-US"/>
              </w:rPr>
              <w:t>საფუძველზე</w:t>
            </w:r>
            <w:r w:rsidR="00CF261F">
              <w:rPr>
                <w:rFonts w:ascii="Sylfaen" w:hAnsi="Sylfaen"/>
                <w:sz w:val="20"/>
                <w:szCs w:val="20"/>
                <w:lang w:val="ka-GE"/>
              </w:rPr>
              <w:t xml:space="preserve"> </w:t>
            </w:r>
            <w:r w:rsidRPr="0066614F">
              <w:rPr>
                <w:rFonts w:ascii="Sylfaen" w:hAnsi="Sylfaen"/>
                <w:sz w:val="20"/>
                <w:szCs w:val="20"/>
                <w:lang w:val="en-US"/>
              </w:rPr>
              <w:t>გადაწყვეტის</w:t>
            </w:r>
            <w:r w:rsidR="00CF261F">
              <w:rPr>
                <w:rFonts w:ascii="Sylfaen" w:hAnsi="Sylfaen"/>
                <w:sz w:val="20"/>
                <w:szCs w:val="20"/>
                <w:lang w:val="ka-GE"/>
              </w:rPr>
              <w:t xml:space="preserve"> </w:t>
            </w:r>
            <w:r w:rsidRPr="0066614F">
              <w:rPr>
                <w:rFonts w:ascii="Sylfaen" w:hAnsi="Sylfaen"/>
                <w:sz w:val="20"/>
                <w:szCs w:val="20"/>
                <w:lang w:val="en-US"/>
              </w:rPr>
              <w:t>შეუძლებლობის</w:t>
            </w:r>
            <w:r w:rsidR="00CF261F">
              <w:rPr>
                <w:rFonts w:ascii="Sylfaen" w:hAnsi="Sylfaen"/>
                <w:sz w:val="20"/>
                <w:szCs w:val="20"/>
                <w:lang w:val="ka-GE"/>
              </w:rPr>
              <w:t xml:space="preserve"> </w:t>
            </w:r>
            <w:r w:rsidRPr="0066614F">
              <w:rPr>
                <w:rFonts w:ascii="Sylfaen" w:hAnsi="Sylfaen"/>
                <w:sz w:val="20"/>
                <w:szCs w:val="20"/>
                <w:lang w:val="en-US"/>
              </w:rPr>
              <w:t>შემთხვევაში, ამ</w:t>
            </w:r>
            <w:r w:rsidR="00CF261F">
              <w:rPr>
                <w:rFonts w:ascii="Sylfaen" w:hAnsi="Sylfaen"/>
                <w:sz w:val="20"/>
                <w:szCs w:val="20"/>
                <w:lang w:val="ka-GE"/>
              </w:rPr>
              <w:t xml:space="preserve"> </w:t>
            </w:r>
            <w:r w:rsidRPr="0066614F">
              <w:rPr>
                <w:rFonts w:ascii="Sylfaen" w:hAnsi="Sylfaen"/>
                <w:sz w:val="20"/>
                <w:szCs w:val="20"/>
                <w:lang w:val="en-US"/>
              </w:rPr>
              <w:t>ხელშეკრულებასთან</w:t>
            </w:r>
            <w:r w:rsidR="00CF261F">
              <w:rPr>
                <w:rFonts w:ascii="Sylfaen" w:hAnsi="Sylfaen"/>
                <w:sz w:val="20"/>
                <w:szCs w:val="20"/>
                <w:lang w:val="ka-GE"/>
              </w:rPr>
              <w:t xml:space="preserve"> </w:t>
            </w:r>
            <w:r w:rsidRPr="0066614F">
              <w:rPr>
                <w:rFonts w:ascii="Sylfaen" w:hAnsi="Sylfaen"/>
                <w:sz w:val="20"/>
                <w:szCs w:val="20"/>
                <w:lang w:val="en-US"/>
              </w:rPr>
              <w:t>დაკავშირებით</w:t>
            </w:r>
            <w:r w:rsidR="00CF261F">
              <w:rPr>
                <w:rFonts w:ascii="Sylfaen" w:hAnsi="Sylfaen"/>
                <w:sz w:val="20"/>
                <w:szCs w:val="20"/>
                <w:lang w:val="ka-GE"/>
              </w:rPr>
              <w:t xml:space="preserve"> </w:t>
            </w:r>
            <w:r w:rsidRPr="0066614F">
              <w:rPr>
                <w:rFonts w:ascii="Sylfaen" w:hAnsi="Sylfaen"/>
                <w:sz w:val="20"/>
                <w:szCs w:val="20"/>
                <w:lang w:val="en-US"/>
              </w:rPr>
              <w:t>წარმოქმნილი</w:t>
            </w:r>
            <w:r w:rsidR="00CF261F">
              <w:rPr>
                <w:rFonts w:ascii="Sylfaen" w:hAnsi="Sylfaen"/>
                <w:sz w:val="20"/>
                <w:szCs w:val="20"/>
                <w:lang w:val="ka-GE"/>
              </w:rPr>
              <w:t xml:space="preserve"> </w:t>
            </w:r>
            <w:r w:rsidRPr="0066614F">
              <w:rPr>
                <w:rFonts w:ascii="Sylfaen" w:hAnsi="Sylfaen"/>
                <w:sz w:val="20"/>
                <w:szCs w:val="20"/>
                <w:lang w:val="en-US"/>
              </w:rPr>
              <w:t>ნებისმიერ</w:t>
            </w:r>
            <w:r w:rsidR="00CF261F">
              <w:rPr>
                <w:rFonts w:ascii="Sylfaen" w:hAnsi="Sylfaen"/>
                <w:sz w:val="20"/>
                <w:szCs w:val="20"/>
                <w:lang w:val="ka-GE"/>
              </w:rPr>
              <w:t xml:space="preserve"> </w:t>
            </w:r>
            <w:r w:rsidRPr="0066614F">
              <w:rPr>
                <w:rFonts w:ascii="Sylfaen" w:hAnsi="Sylfaen"/>
                <w:sz w:val="20"/>
                <w:szCs w:val="20"/>
                <w:lang w:val="en-US"/>
              </w:rPr>
              <w:t>დავა, მათ</w:t>
            </w:r>
            <w:r w:rsidR="00CF261F">
              <w:rPr>
                <w:rFonts w:ascii="Sylfaen" w:hAnsi="Sylfaen"/>
                <w:sz w:val="20"/>
                <w:szCs w:val="20"/>
                <w:lang w:val="ka-GE"/>
              </w:rPr>
              <w:t xml:space="preserve"> </w:t>
            </w:r>
            <w:r w:rsidRPr="0066614F">
              <w:rPr>
                <w:rFonts w:ascii="Sylfaen" w:hAnsi="Sylfaen"/>
                <w:sz w:val="20"/>
                <w:szCs w:val="20"/>
                <w:lang w:val="en-US"/>
              </w:rPr>
              <w:t>შორის</w:t>
            </w:r>
            <w:r w:rsidR="00CF261F">
              <w:rPr>
                <w:rFonts w:ascii="Sylfaen" w:hAnsi="Sylfaen"/>
                <w:sz w:val="20"/>
                <w:szCs w:val="20"/>
                <w:lang w:val="ka-GE"/>
              </w:rPr>
              <w:t xml:space="preserve"> </w:t>
            </w:r>
            <w:r w:rsidRPr="0066614F">
              <w:rPr>
                <w:rFonts w:ascii="Sylfaen" w:hAnsi="Sylfaen"/>
                <w:sz w:val="20"/>
                <w:szCs w:val="20"/>
                <w:lang w:val="en-US"/>
              </w:rPr>
              <w:t>თვით</w:t>
            </w:r>
            <w:r w:rsidR="00CF261F">
              <w:rPr>
                <w:rFonts w:ascii="Sylfaen" w:hAnsi="Sylfaen"/>
                <w:sz w:val="20"/>
                <w:szCs w:val="20"/>
                <w:lang w:val="ka-GE"/>
              </w:rPr>
              <w:t xml:space="preserve"> </w:t>
            </w:r>
            <w:r w:rsidRPr="0066614F">
              <w:rPr>
                <w:rFonts w:ascii="Sylfaen" w:hAnsi="Sylfaen"/>
                <w:sz w:val="20"/>
                <w:szCs w:val="20"/>
                <w:lang w:val="en-US"/>
              </w:rPr>
              <w:t>ამ</w:t>
            </w:r>
            <w:r w:rsidR="00CF261F">
              <w:rPr>
                <w:rFonts w:ascii="Sylfaen" w:hAnsi="Sylfaen"/>
                <w:sz w:val="20"/>
                <w:szCs w:val="20"/>
                <w:lang w:val="ka-GE"/>
              </w:rPr>
              <w:t xml:space="preserve"> </w:t>
            </w:r>
            <w:r w:rsidRPr="0066614F">
              <w:rPr>
                <w:rFonts w:ascii="Sylfaen" w:hAnsi="Sylfaen"/>
                <w:sz w:val="20"/>
                <w:szCs w:val="20"/>
                <w:lang w:val="en-US"/>
              </w:rPr>
              <w:t>ხელშეკრულების</w:t>
            </w:r>
            <w:r w:rsidR="00CF261F">
              <w:rPr>
                <w:rFonts w:ascii="Sylfaen" w:hAnsi="Sylfaen"/>
                <w:sz w:val="20"/>
                <w:szCs w:val="20"/>
                <w:lang w:val="ka-GE"/>
              </w:rPr>
              <w:t xml:space="preserve"> </w:t>
            </w:r>
            <w:r w:rsidRPr="0066614F">
              <w:rPr>
                <w:rFonts w:ascii="Sylfaen" w:hAnsi="Sylfaen"/>
                <w:sz w:val="20"/>
                <w:szCs w:val="20"/>
                <w:lang w:val="en-US"/>
              </w:rPr>
              <w:t>არსებობის, ნამდვილობის, შეწყვეტის</w:t>
            </w:r>
            <w:r w:rsidR="00CF261F">
              <w:rPr>
                <w:rFonts w:ascii="Sylfaen" w:hAnsi="Sylfaen"/>
                <w:sz w:val="20"/>
                <w:szCs w:val="20"/>
                <w:lang w:val="ka-GE"/>
              </w:rPr>
              <w:t xml:space="preserve"> </w:t>
            </w:r>
            <w:r w:rsidRPr="0066614F">
              <w:rPr>
                <w:rFonts w:ascii="Sylfaen" w:hAnsi="Sylfaen"/>
                <w:sz w:val="20"/>
                <w:szCs w:val="20"/>
                <w:lang w:val="en-US"/>
              </w:rPr>
              <w:t>ან</w:t>
            </w:r>
            <w:r w:rsidR="00CF261F">
              <w:rPr>
                <w:rFonts w:ascii="Sylfaen" w:hAnsi="Sylfaen"/>
                <w:sz w:val="20"/>
                <w:szCs w:val="20"/>
                <w:lang w:val="ka-GE"/>
              </w:rPr>
              <w:t xml:space="preserve"> </w:t>
            </w:r>
            <w:r w:rsidRPr="0066614F">
              <w:rPr>
                <w:rFonts w:ascii="Sylfaen" w:hAnsi="Sylfaen"/>
                <w:sz w:val="20"/>
                <w:szCs w:val="20"/>
                <w:lang w:val="en-US"/>
              </w:rPr>
              <w:t>ბათილობის</w:t>
            </w:r>
            <w:r w:rsidR="00CF261F">
              <w:rPr>
                <w:rFonts w:ascii="Sylfaen" w:hAnsi="Sylfaen"/>
                <w:sz w:val="20"/>
                <w:szCs w:val="20"/>
                <w:lang w:val="ka-GE"/>
              </w:rPr>
              <w:t xml:space="preserve"> </w:t>
            </w:r>
            <w:r w:rsidRPr="0066614F">
              <w:rPr>
                <w:rFonts w:ascii="Sylfaen" w:hAnsi="Sylfaen"/>
                <w:sz w:val="20"/>
                <w:szCs w:val="20"/>
                <w:lang w:val="en-US"/>
              </w:rPr>
              <w:t>საკითხიგან</w:t>
            </w:r>
            <w:r w:rsidR="00CF261F">
              <w:rPr>
                <w:rFonts w:ascii="Sylfaen" w:hAnsi="Sylfaen"/>
                <w:sz w:val="20"/>
                <w:szCs w:val="20"/>
                <w:lang w:val="ka-GE"/>
              </w:rPr>
              <w:t xml:space="preserve"> </w:t>
            </w:r>
            <w:r w:rsidRPr="0066614F">
              <w:rPr>
                <w:rFonts w:ascii="Sylfaen" w:hAnsi="Sylfaen"/>
                <w:sz w:val="20"/>
                <w:szCs w:val="20"/>
                <w:lang w:val="en-US"/>
              </w:rPr>
              <w:t>იხილება</w:t>
            </w:r>
            <w:r w:rsidR="00CF261F">
              <w:rPr>
                <w:rFonts w:ascii="Sylfaen" w:hAnsi="Sylfaen"/>
                <w:sz w:val="20"/>
                <w:szCs w:val="20"/>
                <w:lang w:val="ka-GE"/>
              </w:rPr>
              <w:t xml:space="preserve"> </w:t>
            </w:r>
            <w:r w:rsidRPr="0066614F">
              <w:rPr>
                <w:rFonts w:ascii="Sylfaen" w:hAnsi="Sylfaen"/>
                <w:sz w:val="20"/>
                <w:szCs w:val="20"/>
                <w:lang w:val="en-US"/>
              </w:rPr>
              <w:t>და</w:t>
            </w:r>
            <w:r w:rsidR="00CF261F">
              <w:rPr>
                <w:rFonts w:ascii="Sylfaen" w:hAnsi="Sylfaen"/>
                <w:sz w:val="20"/>
                <w:szCs w:val="20"/>
                <w:lang w:val="ka-GE"/>
              </w:rPr>
              <w:t xml:space="preserve"> </w:t>
            </w:r>
            <w:r w:rsidRPr="0066614F">
              <w:rPr>
                <w:rFonts w:ascii="Sylfaen" w:hAnsi="Sylfaen"/>
                <w:sz w:val="20"/>
                <w:szCs w:val="20"/>
                <w:lang w:val="en-US"/>
              </w:rPr>
              <w:t>გადაწყდება</w:t>
            </w:r>
            <w:r w:rsidR="00CF261F">
              <w:rPr>
                <w:rFonts w:ascii="Sylfaen" w:hAnsi="Sylfaen"/>
                <w:sz w:val="20"/>
                <w:szCs w:val="20"/>
                <w:lang w:val="ka-GE"/>
              </w:rPr>
              <w:t xml:space="preserve"> </w:t>
            </w:r>
            <w:r w:rsidRPr="0066614F">
              <w:rPr>
                <w:rFonts w:ascii="Sylfaen" w:hAnsi="Sylfaen"/>
                <w:sz w:val="20"/>
                <w:szCs w:val="20"/>
                <w:lang w:val="en-US"/>
              </w:rPr>
              <w:t>საქართველოს</w:t>
            </w:r>
            <w:r w:rsidR="00CF261F">
              <w:rPr>
                <w:rFonts w:ascii="Sylfaen" w:hAnsi="Sylfaen"/>
                <w:sz w:val="20"/>
                <w:szCs w:val="20"/>
                <w:lang w:val="ka-GE"/>
              </w:rPr>
              <w:t xml:space="preserve"> </w:t>
            </w:r>
            <w:r w:rsidRPr="0066614F">
              <w:rPr>
                <w:rFonts w:ascii="Sylfaen" w:hAnsi="Sylfaen"/>
                <w:sz w:val="20"/>
                <w:szCs w:val="20"/>
                <w:lang w:val="en-US"/>
              </w:rPr>
              <w:t>სასამართლოს</w:t>
            </w:r>
            <w:r w:rsidR="00CF261F">
              <w:rPr>
                <w:rFonts w:ascii="Sylfaen" w:hAnsi="Sylfaen"/>
                <w:sz w:val="20"/>
                <w:szCs w:val="20"/>
                <w:lang w:val="ka-GE"/>
              </w:rPr>
              <w:t xml:space="preserve"> </w:t>
            </w:r>
            <w:r w:rsidRPr="0066614F">
              <w:rPr>
                <w:rFonts w:ascii="Sylfaen" w:hAnsi="Sylfaen"/>
                <w:sz w:val="20"/>
                <w:szCs w:val="20"/>
                <w:lang w:val="en-US"/>
              </w:rPr>
              <w:t>მიერ.</w:t>
            </w:r>
          </w:p>
          <w:p w:rsidR="0066614F" w:rsidRPr="0066614F" w:rsidRDefault="0066614F" w:rsidP="0093750D">
            <w:pPr>
              <w:spacing w:beforeLines="100"/>
              <w:ind w:right="76"/>
              <w:jc w:val="both"/>
              <w:rPr>
                <w:rFonts w:ascii="Sylfaen" w:hAnsi="Sylfaen"/>
                <w:b/>
                <w:sz w:val="20"/>
                <w:szCs w:val="20"/>
                <w:lang w:val="en-US"/>
              </w:rPr>
            </w:pPr>
          </w:p>
        </w:tc>
        <w:tc>
          <w:tcPr>
            <w:tcW w:w="5103" w:type="dxa"/>
          </w:tcPr>
          <w:p w:rsidR="0066614F" w:rsidRPr="0066614F" w:rsidRDefault="0066614F" w:rsidP="0093750D">
            <w:pPr>
              <w:spacing w:beforeLines="100"/>
              <w:ind w:right="76"/>
              <w:rPr>
                <w:rFonts w:ascii="Sylfaen" w:hAnsi="Sylfaen"/>
                <w:b/>
                <w:iCs/>
                <w:sz w:val="22"/>
                <w:szCs w:val="22"/>
                <w:lang w:val="en-US"/>
              </w:rPr>
            </w:pPr>
            <w:r w:rsidRPr="0066614F">
              <w:rPr>
                <w:rFonts w:ascii="Sylfaen" w:hAnsi="Sylfaen"/>
                <w:b/>
                <w:iCs/>
                <w:sz w:val="22"/>
                <w:szCs w:val="22"/>
                <w:lang w:val="en-US"/>
              </w:rPr>
              <w:t>11. Settlement of Disputes</w:t>
            </w:r>
          </w:p>
          <w:p w:rsidR="0066614F" w:rsidRPr="0066614F" w:rsidRDefault="0066614F" w:rsidP="0093750D">
            <w:pPr>
              <w:spacing w:beforeLines="100"/>
              <w:ind w:right="76"/>
              <w:jc w:val="both"/>
              <w:rPr>
                <w:rFonts w:ascii="Sylfaen" w:hAnsi="Sylfaen"/>
                <w:bCs/>
                <w:sz w:val="22"/>
                <w:szCs w:val="22"/>
                <w:lang w:val="en-US"/>
              </w:rPr>
            </w:pPr>
            <w:r w:rsidRPr="0066614F">
              <w:rPr>
                <w:rFonts w:ascii="Sylfaen" w:hAnsi="Sylfaen"/>
                <w:bCs/>
                <w:sz w:val="22"/>
                <w:szCs w:val="22"/>
                <w:lang w:val="en-US"/>
              </w:rPr>
              <w:t>11.1. The Parties shall make all the efforts to settle any dispute or controversy related to this Agreement through mutual negotiation.</w:t>
            </w:r>
          </w:p>
          <w:p w:rsidR="0066614F" w:rsidRPr="0066614F" w:rsidRDefault="0066614F" w:rsidP="0093750D">
            <w:pPr>
              <w:spacing w:beforeLines="100"/>
              <w:ind w:right="76"/>
              <w:jc w:val="both"/>
              <w:rPr>
                <w:rFonts w:ascii="Sylfaen" w:hAnsi="Sylfaen"/>
                <w:bCs/>
                <w:sz w:val="22"/>
                <w:szCs w:val="22"/>
                <w:lang w:val="en-US"/>
              </w:rPr>
            </w:pPr>
            <w:r w:rsidRPr="0066614F">
              <w:rPr>
                <w:rFonts w:ascii="Sylfaen" w:hAnsi="Sylfaen"/>
                <w:bCs/>
                <w:sz w:val="22"/>
                <w:szCs w:val="22"/>
                <w:lang w:val="en-US"/>
              </w:rPr>
              <w:t xml:space="preserve">11.2. If the Parties fail to come to an agreement, any dispute or controversy related to this Agreement, including the matter of existence, effectiveness, termination or cancellation of this Agreement shall be considered and resolved by the court of Georgia. </w:t>
            </w:r>
          </w:p>
          <w:p w:rsidR="0066614F" w:rsidRPr="0066614F" w:rsidRDefault="0066614F" w:rsidP="0093750D">
            <w:pPr>
              <w:spacing w:beforeLines="100"/>
              <w:ind w:right="76"/>
              <w:rPr>
                <w:rFonts w:ascii="Sylfaen" w:hAnsi="Sylfaen"/>
                <w:b/>
                <w:iCs/>
                <w:sz w:val="22"/>
                <w:szCs w:val="22"/>
                <w:lang w:val="en-US"/>
              </w:rPr>
            </w:pPr>
          </w:p>
        </w:tc>
      </w:tr>
      <w:tr w:rsidR="0066614F" w:rsidRPr="0093750D" w:rsidTr="001E7C60">
        <w:tc>
          <w:tcPr>
            <w:tcW w:w="5813" w:type="dxa"/>
          </w:tcPr>
          <w:p w:rsidR="0066614F" w:rsidRPr="0066614F" w:rsidRDefault="0066614F" w:rsidP="0093750D">
            <w:pPr>
              <w:spacing w:beforeLines="100"/>
              <w:ind w:right="76"/>
              <w:jc w:val="both"/>
              <w:rPr>
                <w:rFonts w:ascii="Sylfaen" w:hAnsi="Sylfaen"/>
                <w:b/>
                <w:sz w:val="20"/>
                <w:szCs w:val="20"/>
                <w:lang w:val="en-US"/>
              </w:rPr>
            </w:pPr>
            <w:r w:rsidRPr="0066614F">
              <w:rPr>
                <w:rFonts w:ascii="Sylfaen" w:hAnsi="Sylfaen"/>
                <w:b/>
                <w:sz w:val="20"/>
                <w:szCs w:val="20"/>
                <w:lang w:val="en-US"/>
              </w:rPr>
              <w:t>12. დასკვნითი</w:t>
            </w:r>
            <w:r w:rsidR="00CF261F">
              <w:rPr>
                <w:rFonts w:ascii="Sylfaen" w:hAnsi="Sylfaen"/>
                <w:b/>
                <w:sz w:val="20"/>
                <w:szCs w:val="20"/>
                <w:lang w:val="ka-GE"/>
              </w:rPr>
              <w:t xml:space="preserve"> </w:t>
            </w:r>
            <w:r w:rsidRPr="0066614F">
              <w:rPr>
                <w:rFonts w:ascii="Sylfaen" w:hAnsi="Sylfaen"/>
                <w:b/>
                <w:sz w:val="20"/>
                <w:szCs w:val="20"/>
                <w:lang w:val="en-US"/>
              </w:rPr>
              <w:t>დებულებები</w:t>
            </w:r>
          </w:p>
          <w:p w:rsidR="0066614F" w:rsidRPr="0066614F" w:rsidRDefault="0066614F" w:rsidP="0093750D">
            <w:pPr>
              <w:spacing w:beforeLines="100"/>
              <w:ind w:right="76"/>
              <w:jc w:val="both"/>
              <w:rPr>
                <w:rFonts w:ascii="Sylfaen" w:hAnsi="Sylfaen"/>
                <w:sz w:val="20"/>
                <w:szCs w:val="20"/>
                <w:lang w:val="en-US"/>
              </w:rPr>
            </w:pPr>
            <w:r w:rsidRPr="0066614F">
              <w:rPr>
                <w:rFonts w:ascii="Sylfaen" w:hAnsi="Sylfaen"/>
                <w:sz w:val="20"/>
                <w:szCs w:val="20"/>
                <w:lang w:val="en-US"/>
              </w:rPr>
              <w:t>12.1 წინამდებარე</w:t>
            </w:r>
            <w:r w:rsidR="00CF261F">
              <w:rPr>
                <w:rFonts w:ascii="Sylfaen" w:hAnsi="Sylfaen"/>
                <w:sz w:val="20"/>
                <w:szCs w:val="20"/>
                <w:lang w:val="ka-GE"/>
              </w:rPr>
              <w:t xml:space="preserve"> </w:t>
            </w:r>
            <w:r w:rsidRPr="0066614F">
              <w:rPr>
                <w:rFonts w:ascii="Sylfaen" w:hAnsi="Sylfaen"/>
                <w:sz w:val="20"/>
                <w:szCs w:val="20"/>
                <w:lang w:val="en-US"/>
              </w:rPr>
              <w:t>ხელშეკრულება</w:t>
            </w:r>
            <w:r w:rsidR="00CF261F">
              <w:rPr>
                <w:rFonts w:ascii="Sylfaen" w:hAnsi="Sylfaen"/>
                <w:sz w:val="20"/>
                <w:szCs w:val="20"/>
                <w:lang w:val="ka-GE"/>
              </w:rPr>
              <w:t xml:space="preserve"> </w:t>
            </w:r>
            <w:r w:rsidRPr="0066614F">
              <w:rPr>
                <w:rFonts w:ascii="Sylfaen" w:hAnsi="Sylfaen"/>
                <w:sz w:val="20"/>
                <w:szCs w:val="20"/>
                <w:lang w:val="en-US"/>
              </w:rPr>
              <w:t>და</w:t>
            </w:r>
            <w:r w:rsidR="00CF261F">
              <w:rPr>
                <w:rFonts w:ascii="Sylfaen" w:hAnsi="Sylfaen"/>
                <w:sz w:val="20"/>
                <w:szCs w:val="20"/>
                <w:lang w:val="ka-GE"/>
              </w:rPr>
              <w:t xml:space="preserve"> </w:t>
            </w:r>
            <w:r w:rsidRPr="0066614F">
              <w:rPr>
                <w:rFonts w:ascii="Sylfaen" w:hAnsi="Sylfaen"/>
                <w:sz w:val="20"/>
                <w:szCs w:val="20"/>
                <w:lang w:val="en-US"/>
              </w:rPr>
              <w:t>მისგან</w:t>
            </w:r>
            <w:r w:rsidR="00CF261F">
              <w:rPr>
                <w:rFonts w:ascii="Sylfaen" w:hAnsi="Sylfaen"/>
                <w:sz w:val="20"/>
                <w:szCs w:val="20"/>
                <w:lang w:val="ka-GE"/>
              </w:rPr>
              <w:t xml:space="preserve"> </w:t>
            </w:r>
            <w:r w:rsidRPr="0066614F">
              <w:rPr>
                <w:rFonts w:ascii="Sylfaen" w:hAnsi="Sylfaen"/>
                <w:sz w:val="20"/>
                <w:szCs w:val="20"/>
                <w:lang w:val="en-US"/>
              </w:rPr>
              <w:t>გამომდინარე</w:t>
            </w:r>
            <w:r w:rsidR="00CF261F">
              <w:rPr>
                <w:rFonts w:ascii="Sylfaen" w:hAnsi="Sylfaen"/>
                <w:sz w:val="20"/>
                <w:szCs w:val="20"/>
                <w:lang w:val="ka-GE"/>
              </w:rPr>
              <w:t xml:space="preserve"> </w:t>
            </w:r>
            <w:r w:rsidRPr="0066614F">
              <w:rPr>
                <w:rFonts w:ascii="Sylfaen" w:hAnsi="Sylfaen"/>
                <w:sz w:val="20"/>
                <w:szCs w:val="20"/>
                <w:lang w:val="en-US"/>
              </w:rPr>
              <w:t>მხარეთა</w:t>
            </w:r>
            <w:r w:rsidR="00CF261F">
              <w:rPr>
                <w:rFonts w:ascii="Sylfaen" w:hAnsi="Sylfaen"/>
                <w:sz w:val="20"/>
                <w:szCs w:val="20"/>
                <w:lang w:val="ka-GE"/>
              </w:rPr>
              <w:t xml:space="preserve"> </w:t>
            </w:r>
            <w:r w:rsidRPr="0066614F">
              <w:rPr>
                <w:rFonts w:ascii="Sylfaen" w:hAnsi="Sylfaen"/>
                <w:sz w:val="20"/>
                <w:szCs w:val="20"/>
                <w:lang w:val="en-US"/>
              </w:rPr>
              <w:t>უფლება-მოვალეობები</w:t>
            </w:r>
            <w:r w:rsidR="00CF261F">
              <w:rPr>
                <w:rFonts w:ascii="Sylfaen" w:hAnsi="Sylfaen"/>
                <w:sz w:val="20"/>
                <w:szCs w:val="20"/>
                <w:lang w:val="ka-GE"/>
              </w:rPr>
              <w:t xml:space="preserve"> </w:t>
            </w:r>
            <w:r w:rsidRPr="0066614F">
              <w:rPr>
                <w:rFonts w:ascii="Sylfaen" w:hAnsi="Sylfaen"/>
                <w:sz w:val="20"/>
                <w:szCs w:val="20"/>
                <w:lang w:val="en-US"/>
              </w:rPr>
              <w:t>რეგულირდება</w:t>
            </w:r>
            <w:r w:rsidR="00CF261F">
              <w:rPr>
                <w:rFonts w:ascii="Sylfaen" w:hAnsi="Sylfaen"/>
                <w:sz w:val="20"/>
                <w:szCs w:val="20"/>
                <w:lang w:val="ka-GE"/>
              </w:rPr>
              <w:t xml:space="preserve"> </w:t>
            </w:r>
            <w:r w:rsidRPr="0066614F">
              <w:rPr>
                <w:rFonts w:ascii="Sylfaen" w:hAnsi="Sylfaen"/>
                <w:sz w:val="20"/>
                <w:szCs w:val="20"/>
                <w:lang w:val="en-US"/>
              </w:rPr>
              <w:t>საქართველოს</w:t>
            </w:r>
            <w:r w:rsidR="00CF261F">
              <w:rPr>
                <w:rFonts w:ascii="Sylfaen" w:hAnsi="Sylfaen"/>
                <w:sz w:val="20"/>
                <w:szCs w:val="20"/>
                <w:lang w:val="ka-GE"/>
              </w:rPr>
              <w:t xml:space="preserve"> </w:t>
            </w:r>
            <w:r w:rsidRPr="0066614F">
              <w:rPr>
                <w:rFonts w:ascii="Sylfaen" w:hAnsi="Sylfaen"/>
                <w:sz w:val="20"/>
                <w:szCs w:val="20"/>
                <w:lang w:val="en-US"/>
              </w:rPr>
              <w:t>მოქმედი</w:t>
            </w:r>
            <w:r w:rsidR="00CF261F">
              <w:rPr>
                <w:rFonts w:ascii="Sylfaen" w:hAnsi="Sylfaen"/>
                <w:sz w:val="20"/>
                <w:szCs w:val="20"/>
                <w:lang w:val="ka-GE"/>
              </w:rPr>
              <w:t xml:space="preserve"> </w:t>
            </w:r>
            <w:r w:rsidRPr="0066614F">
              <w:rPr>
                <w:rFonts w:ascii="Sylfaen" w:hAnsi="Sylfaen"/>
                <w:sz w:val="20"/>
                <w:szCs w:val="20"/>
                <w:lang w:val="en-US"/>
              </w:rPr>
              <w:t>კანონმდებლობის</w:t>
            </w:r>
            <w:r w:rsidR="00CF261F">
              <w:rPr>
                <w:rFonts w:ascii="Sylfaen" w:hAnsi="Sylfaen"/>
                <w:sz w:val="20"/>
                <w:szCs w:val="20"/>
                <w:lang w:val="ka-GE"/>
              </w:rPr>
              <w:t xml:space="preserve"> </w:t>
            </w:r>
            <w:r w:rsidRPr="0066614F">
              <w:rPr>
                <w:rFonts w:ascii="Sylfaen" w:hAnsi="Sylfaen"/>
                <w:sz w:val="20"/>
                <w:szCs w:val="20"/>
                <w:lang w:val="en-US"/>
              </w:rPr>
              <w:t xml:space="preserve">შესაბამისად; </w:t>
            </w:r>
          </w:p>
          <w:p w:rsidR="0066614F" w:rsidRPr="0066614F" w:rsidRDefault="0066614F" w:rsidP="0093750D">
            <w:pPr>
              <w:spacing w:beforeLines="100"/>
              <w:ind w:right="76"/>
              <w:jc w:val="both"/>
              <w:rPr>
                <w:rFonts w:ascii="Sylfaen" w:hAnsi="Sylfaen"/>
                <w:sz w:val="20"/>
                <w:szCs w:val="20"/>
                <w:lang w:val="en-US"/>
              </w:rPr>
            </w:pPr>
            <w:r w:rsidRPr="0066614F">
              <w:rPr>
                <w:rFonts w:ascii="Sylfaen" w:hAnsi="Sylfaen"/>
                <w:sz w:val="20"/>
                <w:szCs w:val="20"/>
                <w:lang w:val="en-US"/>
              </w:rPr>
              <w:t>12.2 ნებისმიერ</w:t>
            </w:r>
            <w:r w:rsidR="00CF261F">
              <w:rPr>
                <w:rFonts w:ascii="Sylfaen" w:hAnsi="Sylfaen"/>
                <w:sz w:val="20"/>
                <w:szCs w:val="20"/>
                <w:lang w:val="ka-GE"/>
              </w:rPr>
              <w:t xml:space="preserve"> </w:t>
            </w:r>
            <w:r w:rsidRPr="0066614F">
              <w:rPr>
                <w:rFonts w:ascii="Sylfaen" w:hAnsi="Sylfaen"/>
                <w:sz w:val="20"/>
                <w:szCs w:val="20"/>
                <w:lang w:val="en-US"/>
              </w:rPr>
              <w:t>ცვლილებას</w:t>
            </w:r>
            <w:r w:rsidR="00CF261F">
              <w:rPr>
                <w:rFonts w:ascii="Sylfaen" w:hAnsi="Sylfaen"/>
                <w:sz w:val="20"/>
                <w:szCs w:val="20"/>
                <w:lang w:val="ka-GE"/>
              </w:rPr>
              <w:t xml:space="preserve"> </w:t>
            </w:r>
            <w:r w:rsidRPr="0066614F">
              <w:rPr>
                <w:rFonts w:ascii="Sylfaen" w:hAnsi="Sylfaen"/>
                <w:sz w:val="20"/>
                <w:szCs w:val="20"/>
                <w:lang w:val="en-US"/>
              </w:rPr>
              <w:t>ან</w:t>
            </w:r>
            <w:r w:rsidR="00CF261F">
              <w:rPr>
                <w:rFonts w:ascii="Sylfaen" w:hAnsi="Sylfaen"/>
                <w:sz w:val="20"/>
                <w:szCs w:val="20"/>
                <w:lang w:val="ka-GE"/>
              </w:rPr>
              <w:t xml:space="preserve"> </w:t>
            </w:r>
            <w:r w:rsidRPr="0066614F">
              <w:rPr>
                <w:rFonts w:ascii="Sylfaen" w:hAnsi="Sylfaen"/>
                <w:sz w:val="20"/>
                <w:szCs w:val="20"/>
                <w:lang w:val="en-US"/>
              </w:rPr>
              <w:t>დამატებას</w:t>
            </w:r>
            <w:r w:rsidR="00CF261F">
              <w:rPr>
                <w:rFonts w:ascii="Sylfaen" w:hAnsi="Sylfaen"/>
                <w:sz w:val="20"/>
                <w:szCs w:val="20"/>
                <w:lang w:val="ka-GE"/>
              </w:rPr>
              <w:t xml:space="preserve"> </w:t>
            </w:r>
            <w:r w:rsidRPr="0066614F">
              <w:rPr>
                <w:rFonts w:ascii="Sylfaen" w:hAnsi="Sylfaen"/>
                <w:sz w:val="20"/>
                <w:szCs w:val="20"/>
                <w:lang w:val="en-US"/>
              </w:rPr>
              <w:t>ძალა</w:t>
            </w:r>
            <w:r w:rsidR="00CF261F">
              <w:rPr>
                <w:rFonts w:ascii="Sylfaen" w:hAnsi="Sylfaen"/>
                <w:sz w:val="20"/>
                <w:szCs w:val="20"/>
                <w:lang w:val="ka-GE"/>
              </w:rPr>
              <w:t xml:space="preserve"> </w:t>
            </w:r>
            <w:r w:rsidRPr="0066614F">
              <w:rPr>
                <w:rFonts w:ascii="Sylfaen" w:hAnsi="Sylfaen"/>
                <w:sz w:val="20"/>
                <w:szCs w:val="20"/>
                <w:lang w:val="en-US"/>
              </w:rPr>
              <w:t>აქვს</w:t>
            </w:r>
            <w:r w:rsidR="00CF261F">
              <w:rPr>
                <w:rFonts w:ascii="Sylfaen" w:hAnsi="Sylfaen"/>
                <w:sz w:val="20"/>
                <w:szCs w:val="20"/>
                <w:lang w:val="ka-GE"/>
              </w:rPr>
              <w:t xml:space="preserve"> </w:t>
            </w:r>
            <w:r w:rsidRPr="0066614F">
              <w:rPr>
                <w:rFonts w:ascii="Sylfaen" w:hAnsi="Sylfaen"/>
                <w:sz w:val="20"/>
                <w:szCs w:val="20"/>
                <w:lang w:val="en-US"/>
              </w:rPr>
              <w:t>მხოლოდ</w:t>
            </w:r>
            <w:r w:rsidR="00CF261F">
              <w:rPr>
                <w:rFonts w:ascii="Sylfaen" w:hAnsi="Sylfaen"/>
                <w:sz w:val="20"/>
                <w:szCs w:val="20"/>
                <w:lang w:val="ka-GE"/>
              </w:rPr>
              <w:t xml:space="preserve"> </w:t>
            </w:r>
            <w:r w:rsidRPr="0066614F">
              <w:rPr>
                <w:rFonts w:ascii="Sylfaen" w:hAnsi="Sylfaen"/>
                <w:sz w:val="20"/>
                <w:szCs w:val="20"/>
                <w:lang w:val="en-US"/>
              </w:rPr>
              <w:t>იმ</w:t>
            </w:r>
            <w:r w:rsidR="00CF261F">
              <w:rPr>
                <w:rFonts w:ascii="Sylfaen" w:hAnsi="Sylfaen"/>
                <w:sz w:val="20"/>
                <w:szCs w:val="20"/>
                <w:lang w:val="ka-GE"/>
              </w:rPr>
              <w:t xml:space="preserve"> </w:t>
            </w:r>
            <w:r w:rsidRPr="0066614F">
              <w:rPr>
                <w:rFonts w:ascii="Sylfaen" w:hAnsi="Sylfaen"/>
                <w:sz w:val="20"/>
                <w:szCs w:val="20"/>
                <w:lang w:val="en-US"/>
              </w:rPr>
              <w:t>შემთხვევაში</w:t>
            </w:r>
            <w:r w:rsidR="00CF261F">
              <w:rPr>
                <w:rFonts w:ascii="Sylfaen" w:hAnsi="Sylfaen"/>
                <w:sz w:val="20"/>
                <w:szCs w:val="20"/>
                <w:lang w:val="ka-GE"/>
              </w:rPr>
              <w:t xml:space="preserve"> </w:t>
            </w:r>
            <w:r w:rsidRPr="0066614F">
              <w:rPr>
                <w:rFonts w:ascii="Sylfaen" w:hAnsi="Sylfaen"/>
                <w:sz w:val="20"/>
                <w:szCs w:val="20"/>
                <w:lang w:val="en-US"/>
              </w:rPr>
              <w:t>თუ</w:t>
            </w:r>
            <w:r w:rsidR="00CF261F">
              <w:rPr>
                <w:rFonts w:ascii="Sylfaen" w:hAnsi="Sylfaen"/>
                <w:sz w:val="20"/>
                <w:szCs w:val="20"/>
                <w:lang w:val="ka-GE"/>
              </w:rPr>
              <w:t xml:space="preserve"> </w:t>
            </w:r>
            <w:r w:rsidRPr="0066614F">
              <w:rPr>
                <w:rFonts w:ascii="Sylfaen" w:hAnsi="Sylfaen"/>
                <w:sz w:val="20"/>
                <w:szCs w:val="20"/>
                <w:lang w:val="en-US"/>
              </w:rPr>
              <w:t>ისინი</w:t>
            </w:r>
            <w:r w:rsidR="00CF261F">
              <w:rPr>
                <w:rFonts w:ascii="Sylfaen" w:hAnsi="Sylfaen"/>
                <w:sz w:val="20"/>
                <w:szCs w:val="20"/>
                <w:lang w:val="ka-GE"/>
              </w:rPr>
              <w:t xml:space="preserve"> </w:t>
            </w:r>
            <w:r w:rsidRPr="0066614F">
              <w:rPr>
                <w:rFonts w:ascii="Sylfaen" w:hAnsi="Sylfaen"/>
                <w:sz w:val="20"/>
                <w:szCs w:val="20"/>
                <w:lang w:val="en-US"/>
              </w:rPr>
              <w:t>შედგენილია</w:t>
            </w:r>
            <w:r w:rsidR="00CF261F">
              <w:rPr>
                <w:rFonts w:ascii="Sylfaen" w:hAnsi="Sylfaen"/>
                <w:sz w:val="20"/>
                <w:szCs w:val="20"/>
                <w:lang w:val="ka-GE"/>
              </w:rPr>
              <w:t xml:space="preserve"> </w:t>
            </w:r>
            <w:r w:rsidRPr="0066614F">
              <w:rPr>
                <w:rFonts w:ascii="Sylfaen" w:hAnsi="Sylfaen"/>
                <w:sz w:val="20"/>
                <w:szCs w:val="20"/>
                <w:lang w:val="en-US"/>
              </w:rPr>
              <w:t>წერილობით</w:t>
            </w:r>
            <w:r w:rsidR="00CF261F">
              <w:rPr>
                <w:rFonts w:ascii="Sylfaen" w:hAnsi="Sylfaen"/>
                <w:sz w:val="20"/>
                <w:szCs w:val="20"/>
                <w:lang w:val="ka-GE"/>
              </w:rPr>
              <w:t xml:space="preserve"> </w:t>
            </w:r>
            <w:r w:rsidRPr="0066614F">
              <w:rPr>
                <w:rFonts w:ascii="Sylfaen" w:hAnsi="Sylfaen"/>
                <w:sz w:val="20"/>
                <w:szCs w:val="20"/>
                <w:lang w:val="en-US"/>
              </w:rPr>
              <w:t>და</w:t>
            </w:r>
            <w:r w:rsidR="00CF261F">
              <w:rPr>
                <w:rFonts w:ascii="Sylfaen" w:hAnsi="Sylfaen"/>
                <w:sz w:val="20"/>
                <w:szCs w:val="20"/>
                <w:lang w:val="ka-GE"/>
              </w:rPr>
              <w:t xml:space="preserve"> </w:t>
            </w:r>
            <w:r w:rsidRPr="0066614F">
              <w:rPr>
                <w:rFonts w:ascii="Sylfaen" w:hAnsi="Sylfaen"/>
                <w:sz w:val="20"/>
                <w:szCs w:val="20"/>
                <w:lang w:val="en-US"/>
              </w:rPr>
              <w:t>ხელმოწერილია</w:t>
            </w:r>
            <w:r w:rsidR="00CF261F">
              <w:rPr>
                <w:rFonts w:ascii="Sylfaen" w:hAnsi="Sylfaen"/>
                <w:sz w:val="20"/>
                <w:szCs w:val="20"/>
                <w:lang w:val="ka-GE"/>
              </w:rPr>
              <w:t xml:space="preserve"> </w:t>
            </w:r>
            <w:r w:rsidRPr="0066614F">
              <w:rPr>
                <w:rFonts w:ascii="Sylfaen" w:hAnsi="Sylfaen"/>
                <w:sz w:val="20"/>
                <w:szCs w:val="20"/>
                <w:lang w:val="en-US"/>
              </w:rPr>
              <w:t>ორივე</w:t>
            </w:r>
            <w:r w:rsidR="00CF261F">
              <w:rPr>
                <w:rFonts w:ascii="Sylfaen" w:hAnsi="Sylfaen"/>
                <w:sz w:val="20"/>
                <w:szCs w:val="20"/>
                <w:lang w:val="ka-GE"/>
              </w:rPr>
              <w:t xml:space="preserve"> </w:t>
            </w:r>
            <w:r w:rsidRPr="0066614F">
              <w:rPr>
                <w:rFonts w:ascii="Sylfaen" w:hAnsi="Sylfaen"/>
                <w:sz w:val="20"/>
                <w:szCs w:val="20"/>
                <w:lang w:val="en-US"/>
              </w:rPr>
              <w:t>მხარის</w:t>
            </w:r>
            <w:r w:rsidR="00CF261F">
              <w:rPr>
                <w:rFonts w:ascii="Sylfaen" w:hAnsi="Sylfaen"/>
                <w:sz w:val="20"/>
                <w:szCs w:val="20"/>
                <w:lang w:val="ka-GE"/>
              </w:rPr>
              <w:t xml:space="preserve"> </w:t>
            </w:r>
            <w:r w:rsidRPr="0066614F">
              <w:rPr>
                <w:rFonts w:ascii="Sylfaen" w:hAnsi="Sylfaen"/>
                <w:sz w:val="20"/>
                <w:szCs w:val="20"/>
                <w:lang w:val="en-US"/>
              </w:rPr>
              <w:t>მიერ;</w:t>
            </w:r>
          </w:p>
          <w:p w:rsidR="0066614F" w:rsidRPr="0066614F" w:rsidRDefault="0066614F" w:rsidP="0093750D">
            <w:pPr>
              <w:spacing w:beforeLines="100"/>
              <w:ind w:right="76"/>
              <w:jc w:val="both"/>
              <w:rPr>
                <w:rFonts w:ascii="Sylfaen" w:hAnsi="Sylfaen"/>
                <w:sz w:val="20"/>
                <w:szCs w:val="20"/>
                <w:lang w:val="en-US"/>
              </w:rPr>
            </w:pPr>
            <w:r w:rsidRPr="0066614F">
              <w:rPr>
                <w:rFonts w:ascii="Sylfaen" w:hAnsi="Sylfaen"/>
                <w:sz w:val="20"/>
                <w:szCs w:val="20"/>
                <w:lang w:val="en-US"/>
              </w:rPr>
              <w:t>12.3. ამ</w:t>
            </w:r>
            <w:r w:rsidR="00CF261F">
              <w:rPr>
                <w:rFonts w:ascii="Sylfaen" w:hAnsi="Sylfaen"/>
                <w:sz w:val="20"/>
                <w:szCs w:val="20"/>
                <w:lang w:val="ka-GE"/>
              </w:rPr>
              <w:t xml:space="preserve"> </w:t>
            </w:r>
            <w:r w:rsidRPr="0066614F">
              <w:rPr>
                <w:rFonts w:ascii="Sylfaen" w:hAnsi="Sylfaen"/>
                <w:sz w:val="20"/>
                <w:szCs w:val="20"/>
                <w:lang w:val="en-US"/>
              </w:rPr>
              <w:t>ხელშეკრულებით</w:t>
            </w:r>
            <w:r w:rsidR="00CF261F">
              <w:rPr>
                <w:rFonts w:ascii="Sylfaen" w:hAnsi="Sylfaen"/>
                <w:sz w:val="20"/>
                <w:szCs w:val="20"/>
                <w:lang w:val="ka-GE"/>
              </w:rPr>
              <w:t xml:space="preserve"> </w:t>
            </w:r>
            <w:r w:rsidRPr="0066614F">
              <w:rPr>
                <w:rFonts w:ascii="Sylfaen" w:hAnsi="Sylfaen"/>
                <w:sz w:val="20"/>
                <w:szCs w:val="20"/>
                <w:lang w:val="en-US"/>
              </w:rPr>
              <w:t>გათვალისწინებული</w:t>
            </w:r>
            <w:r w:rsidR="00CF261F">
              <w:rPr>
                <w:rFonts w:ascii="Sylfaen" w:hAnsi="Sylfaen"/>
                <w:sz w:val="20"/>
                <w:szCs w:val="20"/>
                <w:lang w:val="ka-GE"/>
              </w:rPr>
              <w:t xml:space="preserve"> </w:t>
            </w:r>
            <w:r w:rsidRPr="0066614F">
              <w:rPr>
                <w:rFonts w:ascii="Sylfaen" w:hAnsi="Sylfaen"/>
                <w:sz w:val="20"/>
                <w:szCs w:val="20"/>
                <w:lang w:val="en-US"/>
              </w:rPr>
              <w:t>რომელიმე</w:t>
            </w:r>
            <w:r w:rsidR="00CF261F">
              <w:rPr>
                <w:rFonts w:ascii="Sylfaen" w:hAnsi="Sylfaen"/>
                <w:sz w:val="20"/>
                <w:szCs w:val="20"/>
                <w:lang w:val="ka-GE"/>
              </w:rPr>
              <w:t xml:space="preserve"> </w:t>
            </w:r>
            <w:r w:rsidRPr="0066614F">
              <w:rPr>
                <w:rFonts w:ascii="Sylfaen" w:hAnsi="Sylfaen"/>
                <w:sz w:val="20"/>
                <w:szCs w:val="20"/>
                <w:lang w:val="en-US"/>
              </w:rPr>
              <w:t>პუნქტის</w:t>
            </w:r>
            <w:r w:rsidR="00CF261F">
              <w:rPr>
                <w:rFonts w:ascii="Sylfaen" w:hAnsi="Sylfaen"/>
                <w:sz w:val="20"/>
                <w:szCs w:val="20"/>
                <w:lang w:val="ka-GE"/>
              </w:rPr>
              <w:t xml:space="preserve"> </w:t>
            </w:r>
            <w:r w:rsidRPr="0066614F">
              <w:rPr>
                <w:rFonts w:ascii="Sylfaen" w:hAnsi="Sylfaen"/>
                <w:sz w:val="20"/>
                <w:szCs w:val="20"/>
                <w:lang w:val="en-US"/>
              </w:rPr>
              <w:t>შეცვლა, უარყოფა, გაუქმება</w:t>
            </w:r>
            <w:r w:rsidR="00CF261F">
              <w:rPr>
                <w:rFonts w:ascii="Sylfaen" w:hAnsi="Sylfaen"/>
                <w:sz w:val="20"/>
                <w:szCs w:val="20"/>
                <w:lang w:val="ka-GE"/>
              </w:rPr>
              <w:t xml:space="preserve"> </w:t>
            </w:r>
            <w:r w:rsidRPr="0066614F">
              <w:rPr>
                <w:rFonts w:ascii="Sylfaen" w:hAnsi="Sylfaen"/>
                <w:sz w:val="20"/>
                <w:szCs w:val="20"/>
                <w:lang w:val="en-US"/>
              </w:rPr>
              <w:t>ან</w:t>
            </w:r>
            <w:r w:rsidR="00CF261F">
              <w:rPr>
                <w:rFonts w:ascii="Sylfaen" w:hAnsi="Sylfaen"/>
                <w:sz w:val="20"/>
                <w:szCs w:val="20"/>
                <w:lang w:val="ka-GE"/>
              </w:rPr>
              <w:t xml:space="preserve"> </w:t>
            </w:r>
            <w:r w:rsidRPr="0066614F">
              <w:rPr>
                <w:rFonts w:ascii="Sylfaen" w:hAnsi="Sylfaen"/>
                <w:sz w:val="20"/>
                <w:szCs w:val="20"/>
                <w:lang w:val="en-US"/>
              </w:rPr>
              <w:t>შეწყვეტა</w:t>
            </w:r>
            <w:r w:rsidR="00CF261F">
              <w:rPr>
                <w:rFonts w:ascii="Sylfaen" w:hAnsi="Sylfaen"/>
                <w:sz w:val="20"/>
                <w:szCs w:val="20"/>
                <w:lang w:val="ka-GE"/>
              </w:rPr>
              <w:t xml:space="preserve"> </w:t>
            </w:r>
            <w:r w:rsidRPr="0066614F">
              <w:rPr>
                <w:rFonts w:ascii="Sylfaen" w:hAnsi="Sylfaen"/>
                <w:sz w:val="20"/>
                <w:szCs w:val="20"/>
                <w:lang w:val="en-US"/>
              </w:rPr>
              <w:t>გავლენას</w:t>
            </w:r>
            <w:r w:rsidR="00CF261F">
              <w:rPr>
                <w:rFonts w:ascii="Sylfaen" w:hAnsi="Sylfaen"/>
                <w:sz w:val="20"/>
                <w:szCs w:val="20"/>
                <w:lang w:val="ka-GE"/>
              </w:rPr>
              <w:t xml:space="preserve"> </w:t>
            </w:r>
            <w:r w:rsidRPr="0066614F">
              <w:rPr>
                <w:rFonts w:ascii="Sylfaen" w:hAnsi="Sylfaen"/>
                <w:sz w:val="20"/>
                <w:szCs w:val="20"/>
                <w:lang w:val="en-US"/>
              </w:rPr>
              <w:lastRenderedPageBreak/>
              <w:t>არ</w:t>
            </w:r>
            <w:r w:rsidR="00CF261F">
              <w:rPr>
                <w:rFonts w:ascii="Sylfaen" w:hAnsi="Sylfaen"/>
                <w:sz w:val="20"/>
                <w:szCs w:val="20"/>
                <w:lang w:val="ka-GE"/>
              </w:rPr>
              <w:t xml:space="preserve"> </w:t>
            </w:r>
            <w:r w:rsidRPr="0066614F">
              <w:rPr>
                <w:rFonts w:ascii="Sylfaen" w:hAnsi="Sylfaen"/>
                <w:sz w:val="20"/>
                <w:szCs w:val="20"/>
                <w:lang w:val="en-US"/>
              </w:rPr>
              <w:t>იქონიებს</w:t>
            </w:r>
            <w:r w:rsidR="00CF261F">
              <w:rPr>
                <w:rFonts w:ascii="Sylfaen" w:hAnsi="Sylfaen"/>
                <w:sz w:val="20"/>
                <w:szCs w:val="20"/>
                <w:lang w:val="ka-GE"/>
              </w:rPr>
              <w:t xml:space="preserve"> </w:t>
            </w:r>
            <w:r w:rsidRPr="0066614F">
              <w:rPr>
                <w:rFonts w:ascii="Sylfaen" w:hAnsi="Sylfaen"/>
                <w:sz w:val="20"/>
                <w:szCs w:val="20"/>
                <w:lang w:val="en-US"/>
              </w:rPr>
              <w:t>მხარეების</w:t>
            </w:r>
            <w:r w:rsidR="00CF261F">
              <w:rPr>
                <w:rFonts w:ascii="Sylfaen" w:hAnsi="Sylfaen"/>
                <w:sz w:val="20"/>
                <w:szCs w:val="20"/>
                <w:lang w:val="ka-GE"/>
              </w:rPr>
              <w:t xml:space="preserve"> </w:t>
            </w:r>
            <w:r w:rsidRPr="0066614F">
              <w:rPr>
                <w:rFonts w:ascii="Sylfaen" w:hAnsi="Sylfaen"/>
                <w:sz w:val="20"/>
                <w:szCs w:val="20"/>
                <w:lang w:val="en-US"/>
              </w:rPr>
              <w:t>მიერ</w:t>
            </w:r>
            <w:r w:rsidR="00CF261F">
              <w:rPr>
                <w:rFonts w:ascii="Sylfaen" w:hAnsi="Sylfaen"/>
                <w:sz w:val="20"/>
                <w:szCs w:val="20"/>
                <w:lang w:val="ka-GE"/>
              </w:rPr>
              <w:t xml:space="preserve"> </w:t>
            </w:r>
            <w:r w:rsidRPr="0066614F">
              <w:rPr>
                <w:rFonts w:ascii="Sylfaen" w:hAnsi="Sylfaen"/>
                <w:sz w:val="20"/>
                <w:szCs w:val="20"/>
                <w:lang w:val="en-US"/>
              </w:rPr>
              <w:t>ამ</w:t>
            </w:r>
            <w:r w:rsidR="00CF261F">
              <w:rPr>
                <w:rFonts w:ascii="Sylfaen" w:hAnsi="Sylfaen"/>
                <w:sz w:val="20"/>
                <w:szCs w:val="20"/>
                <w:lang w:val="ka-GE"/>
              </w:rPr>
              <w:t xml:space="preserve"> </w:t>
            </w:r>
            <w:r w:rsidRPr="0066614F">
              <w:rPr>
                <w:rFonts w:ascii="Sylfaen" w:hAnsi="Sylfaen"/>
                <w:sz w:val="20"/>
                <w:szCs w:val="20"/>
                <w:lang w:val="en-US"/>
              </w:rPr>
              <w:t>ხელშეკრულებით</w:t>
            </w:r>
            <w:r w:rsidR="00CF261F">
              <w:rPr>
                <w:rFonts w:ascii="Sylfaen" w:hAnsi="Sylfaen"/>
                <w:sz w:val="20"/>
                <w:szCs w:val="20"/>
                <w:lang w:val="ka-GE"/>
              </w:rPr>
              <w:t xml:space="preserve"> </w:t>
            </w:r>
            <w:r w:rsidRPr="0066614F">
              <w:rPr>
                <w:rFonts w:ascii="Sylfaen" w:hAnsi="Sylfaen"/>
                <w:sz w:val="20"/>
                <w:szCs w:val="20"/>
                <w:lang w:val="en-US"/>
              </w:rPr>
              <w:t>ნაკისრი</w:t>
            </w:r>
            <w:r w:rsidR="00CF261F">
              <w:rPr>
                <w:rFonts w:ascii="Sylfaen" w:hAnsi="Sylfaen"/>
                <w:sz w:val="20"/>
                <w:szCs w:val="20"/>
                <w:lang w:val="ka-GE"/>
              </w:rPr>
              <w:t xml:space="preserve"> </w:t>
            </w:r>
            <w:r w:rsidRPr="0066614F">
              <w:rPr>
                <w:rFonts w:ascii="Sylfaen" w:hAnsi="Sylfaen"/>
                <w:sz w:val="20"/>
                <w:szCs w:val="20"/>
                <w:lang w:val="en-US"/>
              </w:rPr>
              <w:t>სხვა</w:t>
            </w:r>
            <w:r w:rsidR="00CF261F">
              <w:rPr>
                <w:rFonts w:ascii="Sylfaen" w:hAnsi="Sylfaen"/>
                <w:sz w:val="20"/>
                <w:szCs w:val="20"/>
                <w:lang w:val="ka-GE"/>
              </w:rPr>
              <w:t xml:space="preserve"> </w:t>
            </w:r>
            <w:r w:rsidRPr="0066614F">
              <w:rPr>
                <w:rFonts w:ascii="Sylfaen" w:hAnsi="Sylfaen"/>
                <w:sz w:val="20"/>
                <w:szCs w:val="20"/>
                <w:lang w:val="en-US"/>
              </w:rPr>
              <w:t>ვალდებულებების</w:t>
            </w:r>
            <w:r w:rsidR="00CF261F">
              <w:rPr>
                <w:rFonts w:ascii="Sylfaen" w:hAnsi="Sylfaen"/>
                <w:sz w:val="20"/>
                <w:szCs w:val="20"/>
                <w:lang w:val="ka-GE"/>
              </w:rPr>
              <w:t xml:space="preserve"> </w:t>
            </w:r>
            <w:r w:rsidRPr="0066614F">
              <w:rPr>
                <w:rFonts w:ascii="Sylfaen" w:hAnsi="Sylfaen"/>
                <w:sz w:val="20"/>
                <w:szCs w:val="20"/>
                <w:lang w:val="en-US"/>
              </w:rPr>
              <w:t>შესრულებაზე;</w:t>
            </w:r>
          </w:p>
          <w:p w:rsidR="0066614F" w:rsidRPr="0066614F" w:rsidRDefault="0066614F" w:rsidP="0093750D">
            <w:pPr>
              <w:spacing w:beforeLines="100"/>
              <w:ind w:right="76"/>
              <w:jc w:val="both"/>
              <w:rPr>
                <w:rFonts w:ascii="Sylfaen" w:hAnsi="Sylfaen"/>
                <w:sz w:val="20"/>
                <w:szCs w:val="20"/>
                <w:lang w:val="en-US"/>
              </w:rPr>
            </w:pPr>
            <w:r w:rsidRPr="0066614F">
              <w:rPr>
                <w:rFonts w:ascii="Sylfaen" w:hAnsi="Sylfaen"/>
                <w:sz w:val="20"/>
                <w:szCs w:val="20"/>
                <w:lang w:val="en-US"/>
              </w:rPr>
              <w:t>12.4. წინამდებარე</w:t>
            </w:r>
            <w:r w:rsidR="00CF261F">
              <w:rPr>
                <w:rFonts w:ascii="Sylfaen" w:hAnsi="Sylfaen"/>
                <w:sz w:val="20"/>
                <w:szCs w:val="20"/>
                <w:lang w:val="ka-GE"/>
              </w:rPr>
              <w:t xml:space="preserve"> </w:t>
            </w:r>
            <w:r w:rsidRPr="0066614F">
              <w:rPr>
                <w:rFonts w:ascii="Sylfaen" w:hAnsi="Sylfaen"/>
                <w:sz w:val="20"/>
                <w:szCs w:val="20"/>
                <w:lang w:val="en-US"/>
              </w:rPr>
              <w:t>ხელშეკრულების</w:t>
            </w:r>
            <w:r w:rsidR="00CF261F">
              <w:rPr>
                <w:rFonts w:ascii="Sylfaen" w:hAnsi="Sylfaen"/>
                <w:sz w:val="20"/>
                <w:szCs w:val="20"/>
                <w:lang w:val="ka-GE"/>
              </w:rPr>
              <w:t xml:space="preserve"> </w:t>
            </w:r>
            <w:r w:rsidRPr="0066614F">
              <w:rPr>
                <w:rFonts w:ascii="Sylfaen" w:hAnsi="Sylfaen"/>
                <w:sz w:val="20"/>
                <w:szCs w:val="20"/>
                <w:lang w:val="en-US"/>
              </w:rPr>
              <w:t>თითოეული</w:t>
            </w:r>
            <w:r w:rsidR="00CF261F">
              <w:rPr>
                <w:rFonts w:ascii="Sylfaen" w:hAnsi="Sylfaen"/>
                <w:sz w:val="20"/>
                <w:szCs w:val="20"/>
                <w:lang w:val="ka-GE"/>
              </w:rPr>
              <w:t xml:space="preserve"> </w:t>
            </w:r>
            <w:r w:rsidRPr="0066614F">
              <w:rPr>
                <w:rFonts w:ascii="Sylfaen" w:hAnsi="Sylfaen"/>
                <w:sz w:val="20"/>
                <w:szCs w:val="20"/>
                <w:lang w:val="en-US"/>
              </w:rPr>
              <w:t>მუხლი, პუნქტი</w:t>
            </w:r>
            <w:r w:rsidR="00CF261F">
              <w:rPr>
                <w:rFonts w:ascii="Sylfaen" w:hAnsi="Sylfaen"/>
                <w:sz w:val="20"/>
                <w:szCs w:val="20"/>
                <w:lang w:val="ka-GE"/>
              </w:rPr>
              <w:t xml:space="preserve"> </w:t>
            </w:r>
            <w:r w:rsidRPr="0066614F">
              <w:rPr>
                <w:rFonts w:ascii="Sylfaen" w:hAnsi="Sylfaen"/>
                <w:sz w:val="20"/>
                <w:szCs w:val="20"/>
                <w:lang w:val="en-US"/>
              </w:rPr>
              <w:t>მათ</w:t>
            </w:r>
            <w:r w:rsidR="00CF261F">
              <w:rPr>
                <w:rFonts w:ascii="Sylfaen" w:hAnsi="Sylfaen"/>
                <w:sz w:val="20"/>
                <w:szCs w:val="20"/>
                <w:lang w:val="ka-GE"/>
              </w:rPr>
              <w:t xml:space="preserve"> </w:t>
            </w:r>
            <w:r w:rsidRPr="0066614F">
              <w:rPr>
                <w:rFonts w:ascii="Sylfaen" w:hAnsi="Sylfaen"/>
                <w:sz w:val="20"/>
                <w:szCs w:val="20"/>
                <w:lang w:val="en-US"/>
              </w:rPr>
              <w:t>შორის</w:t>
            </w:r>
            <w:r w:rsidR="00CF261F">
              <w:rPr>
                <w:rFonts w:ascii="Sylfaen" w:hAnsi="Sylfaen"/>
                <w:sz w:val="20"/>
                <w:szCs w:val="20"/>
                <w:lang w:val="ka-GE"/>
              </w:rPr>
              <w:t xml:space="preserve"> </w:t>
            </w:r>
            <w:r w:rsidRPr="0066614F">
              <w:rPr>
                <w:rFonts w:ascii="Sylfaen" w:hAnsi="Sylfaen"/>
                <w:sz w:val="20"/>
                <w:szCs w:val="20"/>
                <w:lang w:val="en-US"/>
              </w:rPr>
              <w:t>თითოეული</w:t>
            </w:r>
            <w:r w:rsidR="00CF261F">
              <w:rPr>
                <w:rFonts w:ascii="Sylfaen" w:hAnsi="Sylfaen"/>
                <w:sz w:val="20"/>
                <w:szCs w:val="20"/>
                <w:lang w:val="ka-GE"/>
              </w:rPr>
              <w:t xml:space="preserve"> </w:t>
            </w:r>
            <w:r w:rsidRPr="0066614F">
              <w:rPr>
                <w:rFonts w:ascii="Sylfaen" w:hAnsi="Sylfaen"/>
                <w:sz w:val="20"/>
                <w:szCs w:val="20"/>
                <w:lang w:val="en-US"/>
              </w:rPr>
              <w:t>დანართი</w:t>
            </w:r>
            <w:r w:rsidR="00CF261F">
              <w:rPr>
                <w:rFonts w:ascii="Sylfaen" w:hAnsi="Sylfaen"/>
                <w:sz w:val="20"/>
                <w:szCs w:val="20"/>
                <w:lang w:val="ka-GE"/>
              </w:rPr>
              <w:t xml:space="preserve"> </w:t>
            </w:r>
            <w:r w:rsidRPr="0066614F">
              <w:rPr>
                <w:rFonts w:ascii="Sylfaen" w:hAnsi="Sylfaen"/>
                <w:sz w:val="20"/>
                <w:szCs w:val="20"/>
                <w:lang w:val="en-US"/>
              </w:rPr>
              <w:t>ამ</w:t>
            </w:r>
            <w:r w:rsidR="00CF261F">
              <w:rPr>
                <w:rFonts w:ascii="Sylfaen" w:hAnsi="Sylfaen"/>
                <w:sz w:val="20"/>
                <w:szCs w:val="20"/>
                <w:lang w:val="ka-GE"/>
              </w:rPr>
              <w:t xml:space="preserve"> </w:t>
            </w:r>
            <w:r w:rsidRPr="0066614F">
              <w:rPr>
                <w:rFonts w:ascii="Sylfaen" w:hAnsi="Sylfaen"/>
                <w:sz w:val="20"/>
                <w:szCs w:val="20"/>
                <w:lang w:val="en-US"/>
              </w:rPr>
              <w:t>ხელშეკრულების</w:t>
            </w:r>
            <w:r w:rsidR="00CF261F">
              <w:rPr>
                <w:rFonts w:ascii="Sylfaen" w:hAnsi="Sylfaen"/>
                <w:sz w:val="20"/>
                <w:szCs w:val="20"/>
                <w:lang w:val="ka-GE"/>
              </w:rPr>
              <w:t xml:space="preserve"> </w:t>
            </w:r>
            <w:r w:rsidRPr="0066614F">
              <w:rPr>
                <w:rFonts w:ascii="Sylfaen" w:hAnsi="Sylfaen"/>
                <w:sz w:val="20"/>
                <w:szCs w:val="20"/>
                <w:lang w:val="en-US"/>
              </w:rPr>
              <w:t>განუყოფელი</w:t>
            </w:r>
            <w:r w:rsidR="00CF261F">
              <w:rPr>
                <w:rFonts w:ascii="Sylfaen" w:hAnsi="Sylfaen"/>
                <w:sz w:val="20"/>
                <w:szCs w:val="20"/>
                <w:lang w:val="ka-GE"/>
              </w:rPr>
              <w:t xml:space="preserve"> </w:t>
            </w:r>
            <w:r w:rsidRPr="0066614F">
              <w:rPr>
                <w:rFonts w:ascii="Sylfaen" w:hAnsi="Sylfaen"/>
                <w:sz w:val="20"/>
                <w:szCs w:val="20"/>
                <w:lang w:val="en-US"/>
              </w:rPr>
              <w:t>ნაწილია;</w:t>
            </w:r>
          </w:p>
          <w:p w:rsidR="0066614F" w:rsidRPr="0066614F" w:rsidRDefault="0066614F" w:rsidP="0093750D">
            <w:pPr>
              <w:spacing w:beforeLines="100"/>
              <w:ind w:right="76"/>
              <w:jc w:val="both"/>
              <w:rPr>
                <w:rFonts w:ascii="Sylfaen" w:hAnsi="Sylfaen"/>
                <w:sz w:val="20"/>
                <w:szCs w:val="20"/>
                <w:lang w:val="en-US"/>
              </w:rPr>
            </w:pPr>
            <w:r w:rsidRPr="0066614F">
              <w:rPr>
                <w:rFonts w:ascii="Sylfaen" w:hAnsi="Sylfaen"/>
                <w:sz w:val="20"/>
                <w:szCs w:val="20"/>
                <w:lang w:val="en-US"/>
              </w:rPr>
              <w:t>12.5. წინამდებარე</w:t>
            </w:r>
            <w:r w:rsidR="00CF261F">
              <w:rPr>
                <w:rFonts w:ascii="Sylfaen" w:hAnsi="Sylfaen"/>
                <w:sz w:val="20"/>
                <w:szCs w:val="20"/>
                <w:lang w:val="ka-GE"/>
              </w:rPr>
              <w:t xml:space="preserve"> </w:t>
            </w:r>
            <w:r w:rsidRPr="0066614F">
              <w:rPr>
                <w:rFonts w:ascii="Sylfaen" w:hAnsi="Sylfaen"/>
                <w:sz w:val="20"/>
                <w:szCs w:val="20"/>
                <w:lang w:val="en-US"/>
              </w:rPr>
              <w:t>ხელშეკრულება</w:t>
            </w:r>
            <w:r w:rsidR="00CF261F">
              <w:rPr>
                <w:rFonts w:ascii="Sylfaen" w:hAnsi="Sylfaen"/>
                <w:sz w:val="20"/>
                <w:szCs w:val="20"/>
                <w:lang w:val="ka-GE"/>
              </w:rPr>
              <w:t xml:space="preserve"> </w:t>
            </w:r>
            <w:r w:rsidRPr="0066614F">
              <w:rPr>
                <w:rFonts w:ascii="Sylfaen" w:hAnsi="Sylfaen"/>
                <w:sz w:val="20"/>
                <w:szCs w:val="20"/>
                <w:lang w:val="en-US"/>
              </w:rPr>
              <w:t>და</w:t>
            </w:r>
            <w:r w:rsidR="00CF261F">
              <w:rPr>
                <w:rFonts w:ascii="Sylfaen" w:hAnsi="Sylfaen"/>
                <w:sz w:val="20"/>
                <w:szCs w:val="20"/>
                <w:lang w:val="ka-GE"/>
              </w:rPr>
              <w:t xml:space="preserve"> </w:t>
            </w:r>
            <w:r w:rsidRPr="0066614F">
              <w:rPr>
                <w:rFonts w:ascii="Sylfaen" w:hAnsi="Sylfaen"/>
                <w:sz w:val="20"/>
                <w:szCs w:val="20"/>
                <w:lang w:val="en-US"/>
              </w:rPr>
              <w:t>დანართები</w:t>
            </w:r>
            <w:r w:rsidR="00CF261F">
              <w:rPr>
                <w:rFonts w:ascii="Sylfaen" w:hAnsi="Sylfaen"/>
                <w:sz w:val="20"/>
                <w:szCs w:val="20"/>
                <w:lang w:val="ka-GE"/>
              </w:rPr>
              <w:t xml:space="preserve"> </w:t>
            </w:r>
            <w:r w:rsidRPr="0066614F">
              <w:rPr>
                <w:rFonts w:ascii="Sylfaen" w:hAnsi="Sylfaen"/>
                <w:sz w:val="20"/>
                <w:szCs w:val="20"/>
                <w:lang w:val="en-US"/>
              </w:rPr>
              <w:t>შედგენილია</w:t>
            </w:r>
            <w:r w:rsidR="00CF261F">
              <w:rPr>
                <w:rFonts w:ascii="Sylfaen" w:hAnsi="Sylfaen"/>
                <w:sz w:val="20"/>
                <w:szCs w:val="20"/>
                <w:lang w:val="ka-GE"/>
              </w:rPr>
              <w:t xml:space="preserve"> </w:t>
            </w:r>
            <w:r w:rsidRPr="0066614F">
              <w:rPr>
                <w:rFonts w:ascii="Sylfaen" w:hAnsi="Sylfaen"/>
                <w:sz w:val="20"/>
                <w:szCs w:val="20"/>
                <w:lang w:val="en-US"/>
              </w:rPr>
              <w:t>თანაბარი</w:t>
            </w:r>
            <w:r w:rsidR="00CF261F">
              <w:rPr>
                <w:rFonts w:ascii="Sylfaen" w:hAnsi="Sylfaen"/>
                <w:sz w:val="20"/>
                <w:szCs w:val="20"/>
                <w:lang w:val="ka-GE"/>
              </w:rPr>
              <w:t xml:space="preserve"> </w:t>
            </w:r>
            <w:r w:rsidRPr="0066614F">
              <w:rPr>
                <w:rFonts w:ascii="Sylfaen" w:hAnsi="Sylfaen"/>
                <w:sz w:val="20"/>
                <w:szCs w:val="20"/>
                <w:lang w:val="en-US"/>
              </w:rPr>
              <w:t>იურიდიული</w:t>
            </w:r>
            <w:r w:rsidR="00CF261F">
              <w:rPr>
                <w:rFonts w:ascii="Sylfaen" w:hAnsi="Sylfaen"/>
                <w:sz w:val="20"/>
                <w:szCs w:val="20"/>
                <w:lang w:val="ka-GE"/>
              </w:rPr>
              <w:t xml:space="preserve"> </w:t>
            </w:r>
            <w:r w:rsidRPr="0066614F">
              <w:rPr>
                <w:rFonts w:ascii="Sylfaen" w:hAnsi="Sylfaen"/>
                <w:sz w:val="20"/>
                <w:szCs w:val="20"/>
                <w:lang w:val="en-US"/>
              </w:rPr>
              <w:t>ძალის</w:t>
            </w:r>
            <w:r w:rsidR="00CF261F">
              <w:rPr>
                <w:rFonts w:ascii="Sylfaen" w:hAnsi="Sylfaen"/>
                <w:sz w:val="20"/>
                <w:szCs w:val="20"/>
                <w:lang w:val="ka-GE"/>
              </w:rPr>
              <w:t xml:space="preserve"> </w:t>
            </w:r>
            <w:r w:rsidRPr="0066614F">
              <w:rPr>
                <w:rFonts w:ascii="Sylfaen" w:hAnsi="Sylfaen"/>
                <w:sz w:val="20"/>
                <w:szCs w:val="20"/>
                <w:lang w:val="en-US"/>
              </w:rPr>
              <w:t>მქონე 2 (ორი) ეგზემპლარად, ქართულ</w:t>
            </w:r>
            <w:r w:rsidR="00CF261F">
              <w:rPr>
                <w:rFonts w:ascii="Sylfaen" w:hAnsi="Sylfaen"/>
                <w:sz w:val="20"/>
                <w:szCs w:val="20"/>
                <w:lang w:val="ka-GE"/>
              </w:rPr>
              <w:t xml:space="preserve"> </w:t>
            </w:r>
            <w:r w:rsidRPr="0066614F">
              <w:rPr>
                <w:rFonts w:ascii="Sylfaen" w:hAnsi="Sylfaen"/>
                <w:sz w:val="20"/>
                <w:szCs w:val="20"/>
                <w:lang w:val="en-US"/>
              </w:rPr>
              <w:t>და</w:t>
            </w:r>
            <w:r w:rsidR="00CF261F">
              <w:rPr>
                <w:rFonts w:ascii="Sylfaen" w:hAnsi="Sylfaen"/>
                <w:sz w:val="20"/>
                <w:szCs w:val="20"/>
                <w:lang w:val="ka-GE"/>
              </w:rPr>
              <w:t xml:space="preserve"> </w:t>
            </w:r>
            <w:r w:rsidR="00B55482">
              <w:rPr>
                <w:rFonts w:ascii="Sylfaen" w:hAnsi="Sylfaen"/>
                <w:sz w:val="20"/>
                <w:szCs w:val="20"/>
                <w:lang w:val="ka-GE"/>
              </w:rPr>
              <w:t>ინგლისურ</w:t>
            </w:r>
            <w:r w:rsidR="00CF261F">
              <w:rPr>
                <w:rFonts w:ascii="Sylfaen" w:hAnsi="Sylfaen"/>
                <w:sz w:val="20"/>
                <w:szCs w:val="20"/>
                <w:lang w:val="ka-GE"/>
              </w:rPr>
              <w:t xml:space="preserve"> </w:t>
            </w:r>
            <w:r w:rsidRPr="0066614F">
              <w:rPr>
                <w:rFonts w:ascii="Sylfaen" w:hAnsi="Sylfaen"/>
                <w:sz w:val="20"/>
                <w:szCs w:val="20"/>
                <w:lang w:val="en-US"/>
              </w:rPr>
              <w:t>ენაზე, რომელთაგანაც</w:t>
            </w:r>
            <w:r w:rsidR="00CF261F">
              <w:rPr>
                <w:rFonts w:ascii="Sylfaen" w:hAnsi="Sylfaen"/>
                <w:sz w:val="20"/>
                <w:szCs w:val="20"/>
                <w:lang w:val="ka-GE"/>
              </w:rPr>
              <w:t xml:space="preserve"> </w:t>
            </w:r>
            <w:r w:rsidRPr="0066614F">
              <w:rPr>
                <w:rFonts w:ascii="Sylfaen" w:hAnsi="Sylfaen"/>
                <w:sz w:val="20"/>
                <w:szCs w:val="20"/>
                <w:lang w:val="en-US"/>
              </w:rPr>
              <w:t>თითო</w:t>
            </w:r>
            <w:r w:rsidR="00CF261F">
              <w:rPr>
                <w:rFonts w:ascii="Sylfaen" w:hAnsi="Sylfaen"/>
                <w:sz w:val="20"/>
                <w:szCs w:val="20"/>
                <w:lang w:val="ka-GE"/>
              </w:rPr>
              <w:t xml:space="preserve"> </w:t>
            </w:r>
            <w:r w:rsidRPr="0066614F">
              <w:rPr>
                <w:rFonts w:ascii="Sylfaen" w:hAnsi="Sylfaen"/>
                <w:sz w:val="20"/>
                <w:szCs w:val="20"/>
                <w:lang w:val="en-US"/>
              </w:rPr>
              <w:t>ეგზემპლარი</w:t>
            </w:r>
            <w:r w:rsidR="00CF261F">
              <w:rPr>
                <w:rFonts w:ascii="Sylfaen" w:hAnsi="Sylfaen"/>
                <w:sz w:val="20"/>
                <w:szCs w:val="20"/>
                <w:lang w:val="ka-GE"/>
              </w:rPr>
              <w:t xml:space="preserve"> </w:t>
            </w:r>
            <w:r w:rsidRPr="0066614F">
              <w:rPr>
                <w:rFonts w:ascii="Sylfaen" w:hAnsi="Sylfaen"/>
                <w:sz w:val="20"/>
                <w:szCs w:val="20"/>
                <w:lang w:val="en-US"/>
              </w:rPr>
              <w:t>გადაეცემათ</w:t>
            </w:r>
            <w:r w:rsidR="00CF261F">
              <w:rPr>
                <w:rFonts w:ascii="Sylfaen" w:hAnsi="Sylfaen"/>
                <w:sz w:val="20"/>
                <w:szCs w:val="20"/>
                <w:lang w:val="ka-GE"/>
              </w:rPr>
              <w:t xml:space="preserve"> </w:t>
            </w:r>
            <w:r w:rsidRPr="0066614F">
              <w:rPr>
                <w:rFonts w:ascii="Sylfaen" w:hAnsi="Sylfaen"/>
                <w:sz w:val="20"/>
                <w:szCs w:val="20"/>
                <w:lang w:val="en-US"/>
              </w:rPr>
              <w:t>მხარეებს; შეუსაბამობის</w:t>
            </w:r>
            <w:r w:rsidR="00CF261F">
              <w:rPr>
                <w:rFonts w:ascii="Sylfaen" w:hAnsi="Sylfaen"/>
                <w:sz w:val="20"/>
                <w:szCs w:val="20"/>
                <w:lang w:val="ka-GE"/>
              </w:rPr>
              <w:t xml:space="preserve"> </w:t>
            </w:r>
            <w:r w:rsidRPr="0066614F">
              <w:rPr>
                <w:rFonts w:ascii="Sylfaen" w:hAnsi="Sylfaen"/>
                <w:sz w:val="20"/>
                <w:szCs w:val="20"/>
                <w:lang w:val="en-US"/>
              </w:rPr>
              <w:t>შემთხვევაში</w:t>
            </w:r>
            <w:r w:rsidR="00CF261F">
              <w:rPr>
                <w:rFonts w:ascii="Sylfaen" w:hAnsi="Sylfaen"/>
                <w:sz w:val="20"/>
                <w:szCs w:val="20"/>
                <w:lang w:val="ka-GE"/>
              </w:rPr>
              <w:t xml:space="preserve"> </w:t>
            </w:r>
            <w:r w:rsidRPr="0066614F">
              <w:rPr>
                <w:rFonts w:ascii="Sylfaen" w:hAnsi="Sylfaen"/>
                <w:sz w:val="20"/>
                <w:szCs w:val="20"/>
                <w:lang w:val="en-US"/>
              </w:rPr>
              <w:t>უპირატესობა</w:t>
            </w:r>
            <w:r w:rsidR="00CF261F">
              <w:rPr>
                <w:rFonts w:ascii="Sylfaen" w:hAnsi="Sylfaen"/>
                <w:sz w:val="20"/>
                <w:szCs w:val="20"/>
                <w:lang w:val="ka-GE"/>
              </w:rPr>
              <w:t xml:space="preserve"> </w:t>
            </w:r>
            <w:r w:rsidRPr="0066614F">
              <w:rPr>
                <w:rFonts w:ascii="Sylfaen" w:hAnsi="Sylfaen"/>
                <w:sz w:val="20"/>
                <w:szCs w:val="20"/>
                <w:lang w:val="en-US"/>
              </w:rPr>
              <w:t>ენიჭება</w:t>
            </w:r>
            <w:r w:rsidR="00CF261F">
              <w:rPr>
                <w:rFonts w:ascii="Sylfaen" w:hAnsi="Sylfaen"/>
                <w:sz w:val="20"/>
                <w:szCs w:val="20"/>
                <w:lang w:val="ka-GE"/>
              </w:rPr>
              <w:t xml:space="preserve"> </w:t>
            </w:r>
            <w:r w:rsidRPr="0066614F">
              <w:rPr>
                <w:rFonts w:ascii="Sylfaen" w:hAnsi="Sylfaen"/>
                <w:sz w:val="20"/>
                <w:szCs w:val="20"/>
                <w:lang w:val="en-US"/>
              </w:rPr>
              <w:t>ხელშეკრულების</w:t>
            </w:r>
            <w:r w:rsidR="00CF261F">
              <w:rPr>
                <w:rFonts w:ascii="Sylfaen" w:hAnsi="Sylfaen"/>
                <w:sz w:val="20"/>
                <w:szCs w:val="20"/>
                <w:lang w:val="ka-GE"/>
              </w:rPr>
              <w:t xml:space="preserve"> </w:t>
            </w:r>
            <w:r w:rsidRPr="0066614F">
              <w:rPr>
                <w:rFonts w:ascii="Sylfaen" w:hAnsi="Sylfaen"/>
                <w:sz w:val="20"/>
                <w:szCs w:val="20"/>
                <w:lang w:val="en-US"/>
              </w:rPr>
              <w:t>ქართულენოვან</w:t>
            </w:r>
            <w:r w:rsidR="00CF261F">
              <w:rPr>
                <w:rFonts w:ascii="Sylfaen" w:hAnsi="Sylfaen"/>
                <w:sz w:val="20"/>
                <w:szCs w:val="20"/>
                <w:lang w:val="ka-GE"/>
              </w:rPr>
              <w:t xml:space="preserve"> </w:t>
            </w:r>
            <w:r w:rsidRPr="0066614F">
              <w:rPr>
                <w:rFonts w:ascii="Sylfaen" w:hAnsi="Sylfaen"/>
                <w:sz w:val="20"/>
                <w:szCs w:val="20"/>
                <w:lang w:val="en-US"/>
              </w:rPr>
              <w:t xml:space="preserve">ვერსიას;  </w:t>
            </w:r>
          </w:p>
        </w:tc>
        <w:tc>
          <w:tcPr>
            <w:tcW w:w="5103" w:type="dxa"/>
          </w:tcPr>
          <w:p w:rsidR="0066614F" w:rsidRPr="0066614F" w:rsidRDefault="0066614F" w:rsidP="0093750D">
            <w:pPr>
              <w:spacing w:beforeLines="100"/>
              <w:ind w:right="76"/>
              <w:rPr>
                <w:rFonts w:ascii="Sylfaen" w:hAnsi="Sylfaen"/>
                <w:b/>
                <w:iCs/>
                <w:sz w:val="22"/>
                <w:szCs w:val="22"/>
                <w:lang w:val="en-US"/>
              </w:rPr>
            </w:pPr>
            <w:r w:rsidRPr="0066614F">
              <w:rPr>
                <w:rFonts w:ascii="Sylfaen" w:hAnsi="Sylfaen"/>
                <w:b/>
                <w:iCs/>
                <w:sz w:val="22"/>
                <w:szCs w:val="22"/>
                <w:lang w:val="en-US"/>
              </w:rPr>
              <w:lastRenderedPageBreak/>
              <w:t>12. Final Provisions</w:t>
            </w:r>
          </w:p>
          <w:p w:rsidR="0066614F" w:rsidRPr="0066614F" w:rsidRDefault="0066614F" w:rsidP="0093750D">
            <w:pPr>
              <w:spacing w:beforeLines="100"/>
              <w:ind w:right="76"/>
              <w:jc w:val="both"/>
              <w:rPr>
                <w:rFonts w:ascii="Sylfaen" w:hAnsi="Sylfaen"/>
                <w:bCs/>
                <w:sz w:val="22"/>
                <w:szCs w:val="22"/>
                <w:lang w:val="en-US"/>
              </w:rPr>
            </w:pPr>
            <w:r w:rsidRPr="0066614F">
              <w:rPr>
                <w:rFonts w:ascii="Sylfaen" w:hAnsi="Sylfaen"/>
                <w:bCs/>
                <w:sz w:val="22"/>
                <w:szCs w:val="22"/>
                <w:lang w:val="en-US"/>
              </w:rPr>
              <w:t xml:space="preserve">12.1. This Agreement and the rights and obligations prescribed hereby shall be governed by the applicable laws of Georgia. </w:t>
            </w:r>
          </w:p>
          <w:p w:rsidR="0066614F" w:rsidRPr="0066614F" w:rsidRDefault="0066614F" w:rsidP="0093750D">
            <w:pPr>
              <w:spacing w:beforeLines="100"/>
              <w:ind w:right="76"/>
              <w:jc w:val="both"/>
              <w:rPr>
                <w:rFonts w:ascii="Sylfaen" w:hAnsi="Sylfaen"/>
                <w:bCs/>
                <w:sz w:val="22"/>
                <w:szCs w:val="22"/>
                <w:lang w:val="en-US"/>
              </w:rPr>
            </w:pPr>
            <w:r w:rsidRPr="0066614F">
              <w:rPr>
                <w:rFonts w:ascii="Sylfaen" w:hAnsi="Sylfaen"/>
                <w:bCs/>
                <w:sz w:val="22"/>
                <w:szCs w:val="22"/>
                <w:lang w:val="en-US"/>
              </w:rPr>
              <w:t xml:space="preserve">12.2. Any amendment or supplement to this Agreement shall be valid only if made in writing and signed by the both Parties. </w:t>
            </w:r>
          </w:p>
          <w:p w:rsidR="0066614F" w:rsidRPr="0066614F" w:rsidRDefault="0066614F" w:rsidP="0093750D">
            <w:pPr>
              <w:spacing w:beforeLines="100"/>
              <w:ind w:right="76"/>
              <w:jc w:val="both"/>
              <w:rPr>
                <w:rFonts w:ascii="Sylfaen" w:hAnsi="Sylfaen"/>
                <w:bCs/>
                <w:sz w:val="22"/>
                <w:szCs w:val="22"/>
                <w:lang w:val="en-US"/>
              </w:rPr>
            </w:pPr>
            <w:r w:rsidRPr="0066614F">
              <w:rPr>
                <w:rFonts w:ascii="Sylfaen" w:hAnsi="Sylfaen"/>
                <w:bCs/>
                <w:sz w:val="22"/>
                <w:szCs w:val="22"/>
                <w:lang w:val="en-US"/>
              </w:rPr>
              <w:t xml:space="preserve">12.3. Replacement, renunciation, termination or </w:t>
            </w:r>
            <w:r w:rsidRPr="0066614F">
              <w:rPr>
                <w:rFonts w:ascii="Sylfaen" w:hAnsi="Sylfaen"/>
                <w:bCs/>
                <w:sz w:val="22"/>
                <w:szCs w:val="22"/>
                <w:lang w:val="en-US"/>
              </w:rPr>
              <w:lastRenderedPageBreak/>
              <w:t>cancellation of any provision set herein shall not affect the Parties’ fulfillment of the obligations assumed by this Agreement.</w:t>
            </w:r>
          </w:p>
          <w:p w:rsidR="0066614F" w:rsidRPr="0066614F" w:rsidRDefault="0066614F" w:rsidP="0093750D">
            <w:pPr>
              <w:spacing w:beforeLines="100"/>
              <w:ind w:right="76"/>
              <w:jc w:val="both"/>
              <w:rPr>
                <w:rFonts w:ascii="Sylfaen" w:hAnsi="Sylfaen"/>
                <w:bCs/>
                <w:sz w:val="22"/>
                <w:szCs w:val="22"/>
                <w:lang w:val="en-US"/>
              </w:rPr>
            </w:pPr>
            <w:r w:rsidRPr="0066614F">
              <w:rPr>
                <w:rFonts w:ascii="Sylfaen" w:hAnsi="Sylfaen"/>
                <w:bCs/>
                <w:sz w:val="22"/>
                <w:szCs w:val="22"/>
                <w:lang w:val="en-US"/>
              </w:rPr>
              <w:t>12.4. Each article, paragraph of this Agreement and the addendum here</w:t>
            </w:r>
            <w:r w:rsidR="003204DC">
              <w:rPr>
                <w:rFonts w:ascii="Sylfaen" w:hAnsi="Sylfaen"/>
                <w:bCs/>
                <w:sz w:val="22"/>
                <w:szCs w:val="22"/>
                <w:lang w:val="en-US"/>
              </w:rPr>
              <w:t xml:space="preserve"> </w:t>
            </w:r>
            <w:r w:rsidRPr="0066614F">
              <w:rPr>
                <w:rFonts w:ascii="Sylfaen" w:hAnsi="Sylfaen"/>
                <w:bCs/>
                <w:sz w:val="22"/>
                <w:szCs w:val="22"/>
                <w:lang w:val="en-US"/>
              </w:rPr>
              <w:t xml:space="preserve">to shall represent an integral part of the Agreement. </w:t>
            </w:r>
          </w:p>
          <w:p w:rsidR="0066614F" w:rsidRPr="0066614F" w:rsidRDefault="0066614F" w:rsidP="0093750D">
            <w:pPr>
              <w:spacing w:beforeLines="100"/>
              <w:ind w:right="76"/>
              <w:jc w:val="both"/>
              <w:rPr>
                <w:rFonts w:ascii="Sylfaen" w:hAnsi="Sylfaen"/>
                <w:bCs/>
                <w:sz w:val="22"/>
                <w:szCs w:val="22"/>
                <w:lang w:val="en-US"/>
              </w:rPr>
            </w:pPr>
            <w:r w:rsidRPr="0066614F">
              <w:rPr>
                <w:rFonts w:ascii="Sylfaen" w:hAnsi="Sylfaen"/>
                <w:bCs/>
                <w:sz w:val="22"/>
                <w:szCs w:val="22"/>
                <w:lang w:val="en-US"/>
              </w:rPr>
              <w:t xml:space="preserve">12.5. This Agreement and Addenda are made in 2 (two) equally binding counterparts in Georgian and </w:t>
            </w:r>
            <w:r w:rsidR="00B55482">
              <w:rPr>
                <w:rFonts w:ascii="Sylfaen" w:hAnsi="Sylfaen"/>
                <w:bCs/>
                <w:sz w:val="22"/>
                <w:szCs w:val="22"/>
                <w:lang w:val="en-US"/>
              </w:rPr>
              <w:t>English</w:t>
            </w:r>
            <w:r w:rsidRPr="0066614F">
              <w:rPr>
                <w:rFonts w:ascii="Sylfaen" w:hAnsi="Sylfaen"/>
                <w:bCs/>
                <w:sz w:val="22"/>
                <w:szCs w:val="22"/>
                <w:lang w:val="en-US"/>
              </w:rPr>
              <w:t xml:space="preserve">, one counterpart for each Party. In case of any discrepancy between the texts, the Georgian version shall prevail.  </w:t>
            </w:r>
          </w:p>
          <w:p w:rsidR="0066614F" w:rsidRPr="0066614F" w:rsidRDefault="0066614F" w:rsidP="0093750D">
            <w:pPr>
              <w:spacing w:beforeLines="100"/>
              <w:ind w:right="76"/>
              <w:rPr>
                <w:rFonts w:ascii="Sylfaen" w:hAnsi="Sylfaen"/>
                <w:b/>
                <w:iCs/>
                <w:sz w:val="22"/>
                <w:szCs w:val="22"/>
                <w:lang w:val="en-US"/>
              </w:rPr>
            </w:pPr>
          </w:p>
        </w:tc>
      </w:tr>
      <w:tr w:rsidR="009408CE" w:rsidRPr="009408CE" w:rsidTr="001E7C60">
        <w:tc>
          <w:tcPr>
            <w:tcW w:w="5813" w:type="dxa"/>
          </w:tcPr>
          <w:p w:rsidR="0066614F" w:rsidRPr="009408CE" w:rsidRDefault="0066614F" w:rsidP="0093750D">
            <w:pPr>
              <w:spacing w:beforeLines="100"/>
              <w:ind w:right="76"/>
              <w:jc w:val="both"/>
              <w:rPr>
                <w:rFonts w:ascii="Sylfaen" w:hAnsi="Sylfaen"/>
                <w:b/>
                <w:color w:val="FF0000"/>
                <w:sz w:val="20"/>
                <w:szCs w:val="20"/>
                <w:lang w:val="en-US"/>
              </w:rPr>
            </w:pPr>
            <w:r w:rsidRPr="009408CE">
              <w:rPr>
                <w:rFonts w:ascii="Sylfaen" w:hAnsi="Sylfaen"/>
                <w:b/>
                <w:color w:val="FF0000"/>
                <w:sz w:val="20"/>
                <w:szCs w:val="20"/>
                <w:lang w:val="en-US"/>
              </w:rPr>
              <w:lastRenderedPageBreak/>
              <w:t>მოიჯარე</w:t>
            </w:r>
          </w:p>
          <w:p w:rsidR="0066614F" w:rsidRPr="009408CE" w:rsidRDefault="0066614F" w:rsidP="0093750D">
            <w:pPr>
              <w:spacing w:beforeLines="100"/>
              <w:ind w:right="76"/>
              <w:jc w:val="both"/>
              <w:rPr>
                <w:rFonts w:ascii="Sylfaen" w:hAnsi="Sylfaen"/>
                <w:b/>
                <w:color w:val="FF0000"/>
                <w:sz w:val="20"/>
                <w:szCs w:val="20"/>
                <w:lang w:val="en-US"/>
              </w:rPr>
            </w:pPr>
            <w:r w:rsidRPr="009408CE">
              <w:rPr>
                <w:rFonts w:ascii="Sylfaen" w:hAnsi="Sylfaen"/>
                <w:b/>
                <w:color w:val="FF0000"/>
                <w:sz w:val="20"/>
                <w:szCs w:val="20"/>
                <w:lang w:val="en-US"/>
              </w:rPr>
              <w:t>დირექტორი</w:t>
            </w:r>
          </w:p>
          <w:p w:rsidR="0066614F" w:rsidRPr="009408CE" w:rsidRDefault="0066614F" w:rsidP="0093750D">
            <w:pPr>
              <w:spacing w:beforeLines="100"/>
              <w:ind w:right="76"/>
              <w:jc w:val="both"/>
              <w:rPr>
                <w:rFonts w:ascii="Sylfaen" w:hAnsi="Sylfaen"/>
                <w:color w:val="FF0000"/>
                <w:sz w:val="20"/>
                <w:szCs w:val="20"/>
                <w:lang w:val="en-US"/>
              </w:rPr>
            </w:pPr>
            <w:r w:rsidRPr="009408CE">
              <w:rPr>
                <w:rFonts w:ascii="Sylfaen" w:hAnsi="Sylfaen"/>
                <w:color w:val="FF0000"/>
                <w:sz w:val="20"/>
                <w:szCs w:val="20"/>
                <w:lang w:val="en-US"/>
              </w:rPr>
              <w:t>______________________</w:t>
            </w:r>
          </w:p>
          <w:p w:rsidR="0066614F" w:rsidRPr="009408CE" w:rsidRDefault="0066614F" w:rsidP="0093750D">
            <w:pPr>
              <w:spacing w:beforeLines="100"/>
              <w:ind w:right="76"/>
              <w:jc w:val="both"/>
              <w:rPr>
                <w:rFonts w:ascii="Sylfaen" w:hAnsi="Sylfaen"/>
                <w:color w:val="FF0000"/>
                <w:sz w:val="20"/>
                <w:szCs w:val="20"/>
                <w:lang w:val="en-US"/>
              </w:rPr>
            </w:pPr>
          </w:p>
          <w:p w:rsidR="0066614F" w:rsidRPr="009408CE" w:rsidRDefault="0066614F" w:rsidP="0093750D">
            <w:pPr>
              <w:spacing w:beforeLines="100"/>
              <w:ind w:right="76"/>
              <w:jc w:val="both"/>
              <w:rPr>
                <w:rFonts w:ascii="Sylfaen" w:hAnsi="Sylfaen"/>
                <w:b/>
                <w:color w:val="FF0000"/>
                <w:sz w:val="20"/>
                <w:szCs w:val="20"/>
                <w:lang w:val="en-US"/>
              </w:rPr>
            </w:pPr>
            <w:r w:rsidRPr="009408CE">
              <w:rPr>
                <w:rFonts w:ascii="Sylfaen" w:hAnsi="Sylfaen"/>
                <w:b/>
                <w:color w:val="FF0000"/>
                <w:sz w:val="20"/>
                <w:szCs w:val="20"/>
                <w:lang w:val="en-US"/>
              </w:rPr>
              <w:t>მეიჯარე</w:t>
            </w:r>
          </w:p>
          <w:p w:rsidR="0066614F" w:rsidRPr="009408CE" w:rsidRDefault="0066614F" w:rsidP="0093750D">
            <w:pPr>
              <w:spacing w:beforeLines="100"/>
              <w:ind w:right="76"/>
              <w:jc w:val="both"/>
              <w:rPr>
                <w:rFonts w:ascii="Sylfaen" w:hAnsi="Sylfaen"/>
                <w:color w:val="FF0000"/>
                <w:sz w:val="20"/>
                <w:szCs w:val="20"/>
                <w:lang w:val="en-US"/>
              </w:rPr>
            </w:pPr>
          </w:p>
          <w:p w:rsidR="0066614F" w:rsidRPr="009408CE" w:rsidRDefault="0066614F" w:rsidP="0093750D">
            <w:pPr>
              <w:spacing w:beforeLines="100"/>
              <w:ind w:right="76"/>
              <w:jc w:val="both"/>
              <w:rPr>
                <w:rFonts w:ascii="Sylfaen" w:hAnsi="Sylfaen"/>
                <w:color w:val="FF0000"/>
                <w:sz w:val="20"/>
                <w:szCs w:val="20"/>
                <w:lang w:val="en-US"/>
              </w:rPr>
            </w:pPr>
            <w:r w:rsidRPr="009408CE">
              <w:rPr>
                <w:rFonts w:ascii="Sylfaen" w:hAnsi="Sylfaen"/>
                <w:color w:val="FF0000"/>
                <w:sz w:val="20"/>
                <w:szCs w:val="20"/>
                <w:lang w:val="en-US"/>
              </w:rPr>
              <w:t>----------------------------</w:t>
            </w:r>
          </w:p>
          <w:p w:rsidR="0066614F" w:rsidRPr="009408CE" w:rsidRDefault="0066614F" w:rsidP="0093750D">
            <w:pPr>
              <w:spacing w:beforeLines="100"/>
              <w:ind w:right="76"/>
              <w:jc w:val="both"/>
              <w:rPr>
                <w:rFonts w:ascii="Sylfaen" w:hAnsi="Sylfaen"/>
                <w:b/>
                <w:color w:val="FF0000"/>
                <w:sz w:val="20"/>
                <w:szCs w:val="20"/>
                <w:lang w:val="en-US"/>
              </w:rPr>
            </w:pPr>
            <w:bookmarkStart w:id="0" w:name="_GoBack"/>
            <w:bookmarkEnd w:id="0"/>
          </w:p>
        </w:tc>
        <w:tc>
          <w:tcPr>
            <w:tcW w:w="5103" w:type="dxa"/>
          </w:tcPr>
          <w:p w:rsidR="0066614F" w:rsidRPr="009408CE" w:rsidRDefault="0066614F" w:rsidP="0093750D">
            <w:pPr>
              <w:spacing w:beforeLines="100"/>
              <w:ind w:right="76"/>
              <w:jc w:val="both"/>
              <w:rPr>
                <w:rFonts w:ascii="Sylfaen" w:hAnsi="Sylfaen"/>
                <w:b/>
                <w:color w:val="FF0000"/>
                <w:sz w:val="22"/>
                <w:szCs w:val="22"/>
                <w:lang w:val="ka-GE"/>
              </w:rPr>
            </w:pPr>
            <w:r w:rsidRPr="009408CE">
              <w:rPr>
                <w:rFonts w:ascii="Sylfaen" w:hAnsi="Sylfaen"/>
                <w:b/>
                <w:color w:val="FF0000"/>
                <w:sz w:val="22"/>
                <w:szCs w:val="22"/>
                <w:lang w:val="en-US"/>
              </w:rPr>
              <w:t>THE LESSEE:</w:t>
            </w:r>
          </w:p>
          <w:p w:rsidR="0066614F" w:rsidRPr="009408CE" w:rsidRDefault="0066614F" w:rsidP="0093750D">
            <w:pPr>
              <w:spacing w:beforeLines="100"/>
              <w:ind w:right="76"/>
              <w:jc w:val="both"/>
              <w:rPr>
                <w:rFonts w:ascii="Sylfaen" w:hAnsi="Sylfaen"/>
                <w:b/>
                <w:bCs/>
                <w:color w:val="FF0000"/>
                <w:sz w:val="22"/>
                <w:szCs w:val="22"/>
                <w:lang w:val="ka-GE"/>
              </w:rPr>
            </w:pPr>
            <w:r w:rsidRPr="009408CE">
              <w:rPr>
                <w:rFonts w:ascii="Sylfaen" w:hAnsi="Sylfaen"/>
                <w:b/>
                <w:bCs/>
                <w:color w:val="FF0000"/>
                <w:sz w:val="22"/>
                <w:szCs w:val="22"/>
                <w:lang w:val="en-US"/>
              </w:rPr>
              <w:t xml:space="preserve">Director </w:t>
            </w:r>
          </w:p>
          <w:p w:rsidR="0066614F" w:rsidRPr="009408CE" w:rsidRDefault="0066614F" w:rsidP="0093750D">
            <w:pPr>
              <w:spacing w:beforeLines="100"/>
              <w:ind w:right="76"/>
              <w:jc w:val="both"/>
              <w:rPr>
                <w:rFonts w:ascii="Sylfaen" w:hAnsi="Sylfaen"/>
                <w:bCs/>
                <w:color w:val="FF0000"/>
                <w:sz w:val="22"/>
                <w:szCs w:val="22"/>
                <w:lang w:val="ka-GE"/>
              </w:rPr>
            </w:pPr>
            <w:r w:rsidRPr="009408CE">
              <w:rPr>
                <w:rFonts w:ascii="Sylfaen" w:hAnsi="Sylfaen"/>
                <w:bCs/>
                <w:color w:val="FF0000"/>
                <w:sz w:val="22"/>
                <w:szCs w:val="22"/>
                <w:lang w:val="en-US"/>
              </w:rPr>
              <w:t>____________________</w:t>
            </w:r>
          </w:p>
          <w:p w:rsidR="0066614F" w:rsidRPr="009408CE" w:rsidRDefault="0066614F" w:rsidP="0093750D">
            <w:pPr>
              <w:spacing w:beforeLines="100"/>
              <w:ind w:right="76"/>
              <w:jc w:val="both"/>
              <w:rPr>
                <w:rFonts w:ascii="Sylfaen" w:hAnsi="Sylfaen"/>
                <w:color w:val="FF0000"/>
                <w:sz w:val="22"/>
                <w:szCs w:val="22"/>
                <w:lang w:val="ka-GE"/>
              </w:rPr>
            </w:pPr>
          </w:p>
          <w:p w:rsidR="0066614F" w:rsidRPr="009408CE" w:rsidRDefault="0066614F" w:rsidP="0093750D">
            <w:pPr>
              <w:spacing w:beforeLines="100"/>
              <w:ind w:right="76"/>
              <w:jc w:val="both"/>
              <w:rPr>
                <w:rFonts w:ascii="Sylfaen" w:hAnsi="Sylfaen"/>
                <w:b/>
                <w:color w:val="FF0000"/>
                <w:sz w:val="22"/>
                <w:szCs w:val="22"/>
                <w:lang w:val="en-US"/>
              </w:rPr>
            </w:pPr>
            <w:r w:rsidRPr="009408CE">
              <w:rPr>
                <w:rFonts w:ascii="Sylfaen" w:hAnsi="Sylfaen"/>
                <w:b/>
                <w:color w:val="FF0000"/>
                <w:sz w:val="22"/>
                <w:szCs w:val="22"/>
                <w:lang w:val="en-US"/>
              </w:rPr>
              <w:t>THE LESSOR:</w:t>
            </w:r>
          </w:p>
          <w:p w:rsidR="00B55482" w:rsidRPr="009408CE" w:rsidRDefault="00B55482" w:rsidP="0093750D">
            <w:pPr>
              <w:spacing w:beforeLines="100"/>
              <w:ind w:right="76"/>
              <w:jc w:val="both"/>
              <w:rPr>
                <w:rFonts w:ascii="Sylfaen" w:hAnsi="Sylfaen"/>
                <w:b/>
                <w:color w:val="FF0000"/>
                <w:sz w:val="22"/>
                <w:szCs w:val="22"/>
                <w:lang w:val="ka-GE"/>
              </w:rPr>
            </w:pPr>
          </w:p>
          <w:p w:rsidR="0066614F" w:rsidRPr="009408CE" w:rsidRDefault="0066614F" w:rsidP="0093750D">
            <w:pPr>
              <w:spacing w:beforeLines="100"/>
              <w:ind w:right="76"/>
              <w:jc w:val="both"/>
              <w:rPr>
                <w:rFonts w:ascii="Sylfaen" w:hAnsi="Sylfaen"/>
                <w:b/>
                <w:color w:val="FF0000"/>
                <w:sz w:val="22"/>
                <w:szCs w:val="22"/>
                <w:lang w:val="ka-GE"/>
              </w:rPr>
            </w:pPr>
            <w:r w:rsidRPr="009408CE">
              <w:rPr>
                <w:rFonts w:ascii="Sylfaen" w:hAnsi="Sylfaen"/>
                <w:b/>
                <w:color w:val="FF0000"/>
                <w:sz w:val="22"/>
                <w:szCs w:val="22"/>
                <w:lang w:val="ka-GE"/>
              </w:rPr>
              <w:t>-----------------------</w:t>
            </w:r>
          </w:p>
          <w:p w:rsidR="0066614F" w:rsidRPr="009408CE" w:rsidRDefault="0066614F" w:rsidP="0093750D">
            <w:pPr>
              <w:spacing w:beforeLines="100"/>
              <w:ind w:right="76"/>
              <w:rPr>
                <w:rFonts w:ascii="Sylfaen" w:hAnsi="Sylfaen"/>
                <w:b/>
                <w:iCs/>
                <w:color w:val="FF0000"/>
                <w:sz w:val="22"/>
                <w:szCs w:val="22"/>
                <w:lang w:val="en-US"/>
              </w:rPr>
            </w:pPr>
          </w:p>
        </w:tc>
      </w:tr>
    </w:tbl>
    <w:p w:rsidR="000438B4" w:rsidRPr="004531DA" w:rsidRDefault="00254D6B" w:rsidP="0093750D">
      <w:pPr>
        <w:spacing w:beforeLines="100" w:line="288" w:lineRule="auto"/>
        <w:ind w:right="76"/>
        <w:jc w:val="center"/>
        <w:rPr>
          <w:rFonts w:ascii="Sylfaen" w:hAnsi="Sylfaen"/>
          <w:b/>
          <w:sz w:val="22"/>
          <w:szCs w:val="22"/>
          <w:lang w:val="de-DE"/>
        </w:rPr>
      </w:pPr>
      <w:r w:rsidRPr="004531DA">
        <w:rPr>
          <w:rFonts w:ascii="Sylfaen" w:hAnsi="Sylfaen"/>
          <w:b/>
          <w:sz w:val="22"/>
          <w:szCs w:val="22"/>
          <w:lang w:val="de-DE"/>
        </w:rPr>
        <w:tab/>
      </w:r>
      <w:r w:rsidRPr="004531DA">
        <w:rPr>
          <w:rFonts w:ascii="Sylfaen" w:hAnsi="Sylfaen"/>
          <w:b/>
          <w:sz w:val="22"/>
          <w:szCs w:val="22"/>
          <w:lang w:val="de-DE"/>
        </w:rPr>
        <w:tab/>
      </w:r>
      <w:r w:rsidRPr="004531DA">
        <w:rPr>
          <w:rFonts w:ascii="Sylfaen" w:hAnsi="Sylfaen"/>
          <w:b/>
          <w:sz w:val="22"/>
          <w:szCs w:val="22"/>
          <w:lang w:val="de-DE"/>
        </w:rPr>
        <w:tab/>
      </w:r>
      <w:r w:rsidRPr="004531DA">
        <w:rPr>
          <w:rFonts w:ascii="Sylfaen" w:hAnsi="Sylfaen"/>
          <w:b/>
          <w:sz w:val="22"/>
          <w:szCs w:val="22"/>
          <w:lang w:val="de-DE"/>
        </w:rPr>
        <w:tab/>
      </w:r>
      <w:r w:rsidRPr="004531DA">
        <w:rPr>
          <w:rFonts w:ascii="Sylfaen" w:hAnsi="Sylfaen"/>
          <w:b/>
          <w:sz w:val="22"/>
          <w:szCs w:val="22"/>
          <w:lang w:val="de-DE"/>
        </w:rPr>
        <w:tab/>
      </w:r>
      <w:r w:rsidRPr="004531DA">
        <w:rPr>
          <w:rFonts w:ascii="Sylfaen" w:hAnsi="Sylfaen"/>
          <w:b/>
          <w:sz w:val="22"/>
          <w:szCs w:val="22"/>
          <w:lang w:val="de-DE"/>
        </w:rPr>
        <w:tab/>
      </w:r>
      <w:r w:rsidRPr="004531DA">
        <w:rPr>
          <w:rFonts w:ascii="Sylfaen" w:hAnsi="Sylfaen"/>
          <w:b/>
          <w:sz w:val="22"/>
          <w:szCs w:val="22"/>
          <w:lang w:val="de-DE"/>
        </w:rPr>
        <w:tab/>
      </w:r>
      <w:r w:rsidRPr="004531DA">
        <w:rPr>
          <w:rFonts w:ascii="Sylfaen" w:hAnsi="Sylfaen"/>
          <w:b/>
          <w:sz w:val="22"/>
          <w:szCs w:val="22"/>
          <w:lang w:val="de-DE"/>
        </w:rPr>
        <w:tab/>
      </w:r>
    </w:p>
    <w:p w:rsidR="008F2A89" w:rsidRPr="004531DA" w:rsidRDefault="008F2A89" w:rsidP="0093750D">
      <w:pPr>
        <w:spacing w:beforeLines="100" w:line="288" w:lineRule="auto"/>
        <w:ind w:right="76"/>
        <w:jc w:val="both"/>
        <w:rPr>
          <w:rFonts w:ascii="Sylfaen" w:hAnsi="Sylfaen"/>
          <w:b/>
          <w:i/>
          <w:sz w:val="22"/>
          <w:szCs w:val="22"/>
          <w:lang w:val="es-AR"/>
        </w:rPr>
        <w:sectPr w:rsidR="008F2A89" w:rsidRPr="004531DA" w:rsidSect="0093750D">
          <w:headerReference w:type="default" r:id="rId8"/>
          <w:footerReference w:type="default" r:id="rId9"/>
          <w:endnotePr>
            <w:numFmt w:val="decimal"/>
          </w:endnotePr>
          <w:pgSz w:w="11906" w:h="16838"/>
          <w:pgMar w:top="1134" w:right="1134" w:bottom="1134" w:left="1134" w:header="142" w:footer="720" w:gutter="0"/>
          <w:cols w:space="720"/>
          <w:docGrid w:linePitch="360"/>
        </w:sectPr>
      </w:pPr>
    </w:p>
    <w:p w:rsidR="00091977" w:rsidRPr="004531DA" w:rsidRDefault="00091977" w:rsidP="00443D47">
      <w:pPr>
        <w:spacing w:beforeLines="100" w:line="288" w:lineRule="auto"/>
        <w:rPr>
          <w:rFonts w:ascii="Sylfaen" w:hAnsi="Sylfaen"/>
          <w:sz w:val="22"/>
          <w:szCs w:val="22"/>
          <w:lang w:val="es-AR"/>
        </w:rPr>
      </w:pPr>
    </w:p>
    <w:sectPr w:rsidR="00091977" w:rsidRPr="004531DA" w:rsidSect="00D41818">
      <w:footerReference w:type="default" r:id="rId10"/>
      <w:endnotePr>
        <w:numFmt w:val="decimal"/>
      </w:endnotePr>
      <w:type w:val="continuous"/>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8C5" w:rsidRDefault="007E78C5">
      <w:r>
        <w:separator/>
      </w:r>
    </w:p>
  </w:endnote>
  <w:endnote w:type="continuationSeparator" w:id="1">
    <w:p w:rsidR="007E78C5" w:rsidRDefault="007E78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golia">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0D" w:rsidRDefault="0093750D" w:rsidP="0093750D">
    <w:pPr>
      <w:pStyle w:val="Footer"/>
      <w:ind w:left="-709"/>
      <w:rPr>
        <w:rFonts w:ascii="Sylfaen" w:hAnsi="Sylfaen"/>
        <w:sz w:val="16"/>
        <w:szCs w:val="16"/>
      </w:rPr>
    </w:pPr>
  </w:p>
  <w:p w:rsidR="0093750D" w:rsidRPr="001973CD" w:rsidRDefault="0093750D" w:rsidP="0093750D">
    <w:pPr>
      <w:pStyle w:val="Footer"/>
      <w:ind w:left="-709"/>
      <w:rPr>
        <w:rFonts w:ascii="Sylfaen" w:hAnsi="Sylfaen"/>
        <w:sz w:val="16"/>
        <w:szCs w:val="16"/>
      </w:rPr>
    </w:pPr>
    <w:r w:rsidRPr="001973CD">
      <w:rPr>
        <w:rFonts w:ascii="Sylfaen" w:hAnsi="Sylfaen"/>
        <w:sz w:val="16"/>
        <w:szCs w:val="16"/>
        <w:lang w:val="ka-GE"/>
      </w:rPr>
      <w:t xml:space="preserve">მომზადებულია </w:t>
    </w:r>
    <w:hyperlink r:id="rId1" w:history="1">
      <w:r w:rsidRPr="00890C77">
        <w:rPr>
          <w:rStyle w:val="Hyperlink"/>
          <w:sz w:val="16"/>
          <w:szCs w:val="16"/>
        </w:rPr>
        <w:t>http://www.finexpertiza.ge/</w:t>
      </w:r>
    </w:hyperlink>
    <w:r>
      <w:rPr>
        <w:rFonts w:ascii="Sylfaen" w:hAnsi="Sylfaen"/>
        <w:sz w:val="16"/>
        <w:szCs w:val="16"/>
        <w:lang w:val="ka-GE"/>
      </w:rPr>
      <w:t xml:space="preserve"> </w:t>
    </w:r>
    <w:r w:rsidRPr="001973CD">
      <w:rPr>
        <w:rFonts w:ascii="Sylfaen" w:hAnsi="Sylfaen"/>
        <w:sz w:val="16"/>
        <w:szCs w:val="16"/>
        <w:lang w:val="ka-GE"/>
      </w:rPr>
      <w:t>მიერ</w:t>
    </w:r>
  </w:p>
  <w:p w:rsidR="00326317" w:rsidRDefault="00326317" w:rsidP="0093750D">
    <w:pPr>
      <w:pStyle w:val="Footer"/>
      <w:ind w:left="-709"/>
      <w:rPr>
        <w:rFonts w:ascii="Grigolia" w:hAnsi="Grigolia"/>
        <w:sz w:val="22"/>
        <w:szCs w:val="22"/>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17" w:rsidRPr="00B656A9" w:rsidRDefault="00326317">
    <w:pPr>
      <w:pStyle w:val="Footer"/>
      <w:rPr>
        <w:rFonts w:ascii="Grigolia" w:hAnsi="Grigolia"/>
        <w:color w:val="000080"/>
        <w:sz w:val="22"/>
        <w:szCs w:val="22"/>
        <w:lang w:val="da-DK"/>
      </w:rPr>
    </w:pPr>
    <w:r w:rsidRPr="00B656A9">
      <w:rPr>
        <w:rFonts w:ascii="Grigolia" w:hAnsi="Grigolia"/>
        <w:color w:val="000080"/>
        <w:sz w:val="22"/>
        <w:szCs w:val="22"/>
        <w:lang w:val="da-DK"/>
      </w:rPr>
      <w:t>meijare   /l.</w:t>
    </w:r>
    <w:r>
      <w:rPr>
        <w:rFonts w:ascii="Grigolia" w:hAnsi="Grigolia"/>
        <w:color w:val="000080"/>
        <w:sz w:val="22"/>
        <w:szCs w:val="22"/>
        <w:lang w:val="da-DK"/>
      </w:rPr>
      <w:t>vaSakiZe</w:t>
    </w:r>
    <w:r w:rsidRPr="00B656A9">
      <w:rPr>
        <w:rFonts w:ascii="Grigolia" w:hAnsi="Grigolia"/>
        <w:color w:val="000080"/>
        <w:sz w:val="22"/>
        <w:szCs w:val="22"/>
        <w:lang w:val="da-DK"/>
      </w:rPr>
      <w:t>/                                                            moijare /</w:t>
    </w:r>
    <w:r>
      <w:rPr>
        <w:rFonts w:ascii="Grigolia" w:hAnsi="Grigolia"/>
        <w:color w:val="000080"/>
        <w:sz w:val="22"/>
        <w:szCs w:val="22"/>
        <w:lang w:val="da-DK"/>
      </w:rPr>
      <w:t>z. amiriZe</w:t>
    </w:r>
    <w:r w:rsidRPr="00B656A9">
      <w:rPr>
        <w:rFonts w:ascii="Grigolia" w:hAnsi="Grigolia"/>
        <w:color w:val="000080"/>
        <w:sz w:val="22"/>
        <w:szCs w:val="22"/>
        <w:lang w:val="da-DK"/>
      </w:rPr>
      <w:t>/</w:t>
    </w:r>
  </w:p>
  <w:p w:rsidR="00326317" w:rsidRPr="0015753D" w:rsidRDefault="00326317" w:rsidP="00EF14F7">
    <w:pPr>
      <w:pStyle w:val="Footer"/>
      <w:ind w:left="75"/>
      <w:rPr>
        <w:rFonts w:ascii="Grigolia" w:hAnsi="Grigolia"/>
        <w:color w:val="000080"/>
        <w:sz w:val="22"/>
        <w:szCs w:val="22"/>
        <w:lang w:val="en-US"/>
      </w:rPr>
    </w:pPr>
    <w:r w:rsidRPr="0015753D">
      <w:rPr>
        <w:rFonts w:ascii="Grigolia" w:hAnsi="Grigolia"/>
        <w:color w:val="000080"/>
        <w:sz w:val="22"/>
        <w:szCs w:val="22"/>
        <w:lang w:val="en-US"/>
      </w:rPr>
      <w:softHyphen/>
    </w:r>
    <w:r w:rsidRPr="0015753D">
      <w:rPr>
        <w:rFonts w:ascii="Grigolia" w:hAnsi="Grigolia"/>
        <w:color w:val="000080"/>
        <w:sz w:val="22"/>
        <w:szCs w:val="22"/>
        <w:lang w:val="en-US"/>
      </w:rPr>
      <w:softHyphen/>
      <w:t>------------------------------                                                             ---------------------------------</w:t>
    </w:r>
  </w:p>
  <w:p w:rsidR="00326317" w:rsidRDefault="00326317" w:rsidP="007141A9">
    <w:pPr>
      <w:pStyle w:val="Footer"/>
      <w:ind w:left="75"/>
      <w:rPr>
        <w:rFonts w:ascii="Grigolia" w:hAnsi="Grigolia"/>
        <w:sz w:val="22"/>
        <w:szCs w:val="22"/>
        <w:lang w:val="en-US"/>
      </w:rPr>
    </w:pPr>
    <w:r w:rsidRPr="0015753D">
      <w:rPr>
        <w:rFonts w:ascii="Grigolia" w:hAnsi="Grigolia"/>
        <w:color w:val="000080"/>
        <w:sz w:val="22"/>
        <w:szCs w:val="22"/>
        <w:lang w:val="en-US"/>
      </w:rPr>
      <w:t>/xelmowera/                                                                       /xelmowera/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8C5" w:rsidRDefault="007E78C5">
      <w:r>
        <w:separator/>
      </w:r>
    </w:p>
  </w:footnote>
  <w:footnote w:type="continuationSeparator" w:id="1">
    <w:p w:rsidR="007E78C5" w:rsidRDefault="007E7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1E" w:rsidRDefault="0093750D" w:rsidP="0093750D">
    <w:pPr>
      <w:pStyle w:val="Header"/>
      <w:ind w:left="-709"/>
    </w:pPr>
    <w:r w:rsidRPr="0093750D">
      <w:rPr>
        <w:noProof/>
        <w:lang w:val="en-US" w:eastAsia="en-US"/>
      </w:rPr>
      <w:drawing>
        <wp:inline distT="0" distB="0" distL="0" distR="0">
          <wp:extent cx="1458348" cy="561975"/>
          <wp:effectExtent l="19050" t="0" r="8502" b="0"/>
          <wp:docPr id="8" name="Picture 1" descr="fin GEO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 GEO log"/>
                  <pic:cNvPicPr>
                    <a:picLocks noChangeAspect="1" noChangeArrowheads="1"/>
                  </pic:cNvPicPr>
                </pic:nvPicPr>
                <pic:blipFill>
                  <a:blip r:embed="rId1"/>
                  <a:srcRect/>
                  <a:stretch>
                    <a:fillRect/>
                  </a:stretch>
                </pic:blipFill>
                <pic:spPr bwMode="auto">
                  <a:xfrm>
                    <a:off x="0" y="0"/>
                    <a:ext cx="1458348"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A07"/>
    <w:multiLevelType w:val="hybridMultilevel"/>
    <w:tmpl w:val="6C661E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E468F7"/>
    <w:multiLevelType w:val="hybridMultilevel"/>
    <w:tmpl w:val="B53C5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D13BCB"/>
    <w:multiLevelType w:val="hybridMultilevel"/>
    <w:tmpl w:val="C43CB0CE"/>
    <w:lvl w:ilvl="0" w:tplc="AB74047A">
      <w:start w:val="1"/>
      <w:numFmt w:val="bullet"/>
      <w:lvlText w:val=""/>
      <w:lvlJc w:val="left"/>
      <w:pPr>
        <w:tabs>
          <w:tab w:val="num" w:pos="720"/>
        </w:tabs>
        <w:ind w:left="720" w:hanging="360"/>
      </w:pPr>
      <w:rPr>
        <w:rFonts w:ascii="Symbol" w:hAnsi="Symbol" w:hint="default"/>
        <w:color w:val="auto"/>
      </w:rPr>
    </w:lvl>
    <w:lvl w:ilvl="1" w:tplc="AB74047A">
      <w:start w:val="1"/>
      <w:numFmt w:val="bullet"/>
      <w:lvlText w:val=""/>
      <w:lvlJc w:val="left"/>
      <w:pPr>
        <w:tabs>
          <w:tab w:val="num" w:pos="1440"/>
        </w:tabs>
        <w:ind w:left="1440" w:hanging="360"/>
      </w:pPr>
      <w:rPr>
        <w:rFonts w:ascii="Symbol" w:hAnsi="Symbol" w:hint="default"/>
        <w:color w:val="auto"/>
      </w:rPr>
    </w:lvl>
    <w:lvl w:ilvl="2" w:tplc="6E761E26">
      <w:start w:val="6"/>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rPr>
        <w:rFonts w:hint="default"/>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4856AC"/>
    <w:multiLevelType w:val="multilevel"/>
    <w:tmpl w:val="580882AA"/>
    <w:lvl w:ilvl="0">
      <w:start w:val="10"/>
      <w:numFmt w:val="decimal"/>
      <w:lvlText w:val="%1"/>
      <w:lvlJc w:val="left"/>
      <w:pPr>
        <w:tabs>
          <w:tab w:val="num" w:pos="495"/>
        </w:tabs>
        <w:ind w:left="495" w:hanging="49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620"/>
        </w:tabs>
        <w:ind w:left="1620" w:hanging="1080"/>
      </w:pPr>
      <w:rPr>
        <w:rFonts w:hint="default"/>
        <w:b/>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780"/>
        </w:tabs>
        <w:ind w:left="3780" w:hanging="2520"/>
      </w:pPr>
      <w:rPr>
        <w:rFonts w:hint="default"/>
      </w:rPr>
    </w:lvl>
    <w:lvl w:ilvl="8">
      <w:start w:val="1"/>
      <w:numFmt w:val="decimal"/>
      <w:lvlText w:val="%1.%2.%3.%4.%5.%6.%7.%8.%9"/>
      <w:lvlJc w:val="left"/>
      <w:pPr>
        <w:tabs>
          <w:tab w:val="num" w:pos="4320"/>
        </w:tabs>
        <w:ind w:left="4320" w:hanging="2880"/>
      </w:pPr>
      <w:rPr>
        <w:rFonts w:hint="default"/>
      </w:rPr>
    </w:lvl>
  </w:abstractNum>
  <w:abstractNum w:abstractNumId="4">
    <w:nsid w:val="0EC30B15"/>
    <w:multiLevelType w:val="hybridMultilevel"/>
    <w:tmpl w:val="3A240396"/>
    <w:lvl w:ilvl="0" w:tplc="E0408748">
      <w:start w:val="14"/>
      <w:numFmt w:val="bullet"/>
      <w:lvlText w:val="-"/>
      <w:lvlJc w:val="left"/>
      <w:pPr>
        <w:tabs>
          <w:tab w:val="num" w:pos="435"/>
        </w:tabs>
        <w:ind w:left="435" w:hanging="360"/>
      </w:pPr>
      <w:rPr>
        <w:rFonts w:ascii="Grigolia" w:eastAsia="Times New Roman" w:hAnsi="Grigolia"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
    <w:nsid w:val="11F8018B"/>
    <w:multiLevelType w:val="hybridMultilevel"/>
    <w:tmpl w:val="D74AE1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A3202A"/>
    <w:multiLevelType w:val="hybridMultilevel"/>
    <w:tmpl w:val="59DCADE2"/>
    <w:lvl w:ilvl="0" w:tplc="67E2BC04">
      <w:start w:val="1"/>
      <w:numFmt w:val="decimal"/>
      <w:lvlText w:val="%1."/>
      <w:lvlJc w:val="left"/>
      <w:pPr>
        <w:tabs>
          <w:tab w:val="num" w:pos="1440"/>
        </w:tabs>
        <w:ind w:left="1440" w:hanging="360"/>
      </w:pPr>
      <w:rPr>
        <w:color w:val="000080"/>
      </w:rPr>
    </w:lvl>
    <w:lvl w:ilvl="1" w:tplc="80769A4E">
      <w:numFmt w:val="none"/>
      <w:lvlText w:val=""/>
      <w:lvlJc w:val="left"/>
      <w:pPr>
        <w:tabs>
          <w:tab w:val="num" w:pos="360"/>
        </w:tabs>
      </w:pPr>
    </w:lvl>
    <w:lvl w:ilvl="2" w:tplc="51D6EF48">
      <w:numFmt w:val="none"/>
      <w:lvlText w:val=""/>
      <w:lvlJc w:val="left"/>
      <w:pPr>
        <w:tabs>
          <w:tab w:val="num" w:pos="360"/>
        </w:tabs>
      </w:pPr>
    </w:lvl>
    <w:lvl w:ilvl="3" w:tplc="6778DCA8">
      <w:numFmt w:val="none"/>
      <w:lvlText w:val=""/>
      <w:lvlJc w:val="left"/>
      <w:pPr>
        <w:tabs>
          <w:tab w:val="num" w:pos="360"/>
        </w:tabs>
      </w:pPr>
    </w:lvl>
    <w:lvl w:ilvl="4" w:tplc="976EC794">
      <w:numFmt w:val="none"/>
      <w:lvlText w:val=""/>
      <w:lvlJc w:val="left"/>
      <w:pPr>
        <w:tabs>
          <w:tab w:val="num" w:pos="360"/>
        </w:tabs>
      </w:pPr>
    </w:lvl>
    <w:lvl w:ilvl="5" w:tplc="004C9F8C">
      <w:numFmt w:val="none"/>
      <w:lvlText w:val=""/>
      <w:lvlJc w:val="left"/>
      <w:pPr>
        <w:tabs>
          <w:tab w:val="num" w:pos="360"/>
        </w:tabs>
      </w:pPr>
    </w:lvl>
    <w:lvl w:ilvl="6" w:tplc="45125736">
      <w:numFmt w:val="none"/>
      <w:lvlText w:val=""/>
      <w:lvlJc w:val="left"/>
      <w:pPr>
        <w:tabs>
          <w:tab w:val="num" w:pos="360"/>
        </w:tabs>
      </w:pPr>
    </w:lvl>
    <w:lvl w:ilvl="7" w:tplc="1B0623B0">
      <w:numFmt w:val="none"/>
      <w:lvlText w:val=""/>
      <w:lvlJc w:val="left"/>
      <w:pPr>
        <w:tabs>
          <w:tab w:val="num" w:pos="360"/>
        </w:tabs>
      </w:pPr>
    </w:lvl>
    <w:lvl w:ilvl="8" w:tplc="89446AD8">
      <w:numFmt w:val="none"/>
      <w:lvlText w:val=""/>
      <w:lvlJc w:val="left"/>
      <w:pPr>
        <w:tabs>
          <w:tab w:val="num" w:pos="360"/>
        </w:tabs>
      </w:pPr>
    </w:lvl>
  </w:abstractNum>
  <w:abstractNum w:abstractNumId="7">
    <w:nsid w:val="156E4AE5"/>
    <w:multiLevelType w:val="hybridMultilevel"/>
    <w:tmpl w:val="318406D2"/>
    <w:lvl w:ilvl="0" w:tplc="4732AA62">
      <w:start w:val="1"/>
      <w:numFmt w:val="decimal"/>
      <w:lvlText w:val="%1."/>
      <w:lvlJc w:val="left"/>
      <w:pPr>
        <w:tabs>
          <w:tab w:val="num" w:pos="2160"/>
        </w:tabs>
        <w:ind w:left="2160" w:hanging="360"/>
      </w:pPr>
      <w:rPr>
        <w:color w:val="auto"/>
      </w:rPr>
    </w:lvl>
    <w:lvl w:ilvl="1" w:tplc="AB74047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4643D3"/>
    <w:multiLevelType w:val="multilevel"/>
    <w:tmpl w:val="A1D847F0"/>
    <w:lvl w:ilvl="0">
      <w:start w:val="11"/>
      <w:numFmt w:val="decimal"/>
      <w:lvlText w:val="%1"/>
      <w:lvlJc w:val="left"/>
      <w:pPr>
        <w:tabs>
          <w:tab w:val="num" w:pos="465"/>
        </w:tabs>
        <w:ind w:left="465" w:hanging="465"/>
      </w:pPr>
      <w:rPr>
        <w:rFonts w:hint="default"/>
      </w:rPr>
    </w:lvl>
    <w:lvl w:ilvl="1">
      <w:start w:val="3"/>
      <w:numFmt w:val="decimal"/>
      <w:lvlText w:val="%1.%2"/>
      <w:lvlJc w:val="left"/>
      <w:pPr>
        <w:tabs>
          <w:tab w:val="num" w:pos="990"/>
        </w:tabs>
        <w:ind w:left="990" w:hanging="720"/>
      </w:pPr>
      <w:rPr>
        <w:rFonts w:hint="default"/>
      </w:rPr>
    </w:lvl>
    <w:lvl w:ilvl="2">
      <w:start w:val="1"/>
      <w:numFmt w:val="decimal"/>
      <w:lvlText w:val="%1.%2.%3"/>
      <w:lvlJc w:val="left"/>
      <w:pPr>
        <w:tabs>
          <w:tab w:val="num" w:pos="1800"/>
        </w:tabs>
        <w:ind w:left="1800" w:hanging="1080"/>
      </w:pPr>
      <w:rPr>
        <w:rFonts w:hint="default"/>
        <w:b/>
      </w:rPr>
    </w:lvl>
    <w:lvl w:ilvl="3">
      <w:start w:val="1"/>
      <w:numFmt w:val="decimal"/>
      <w:lvlText w:val="%1.%2.%3.%4"/>
      <w:lvlJc w:val="left"/>
      <w:pPr>
        <w:tabs>
          <w:tab w:val="num" w:pos="2250"/>
        </w:tabs>
        <w:ind w:left="2250" w:hanging="1440"/>
      </w:pPr>
      <w:rPr>
        <w:rFonts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3150"/>
        </w:tabs>
        <w:ind w:left="3150" w:hanging="1800"/>
      </w:pPr>
      <w:rPr>
        <w:rFonts w:hint="default"/>
      </w:rPr>
    </w:lvl>
    <w:lvl w:ilvl="6">
      <w:start w:val="1"/>
      <w:numFmt w:val="decimal"/>
      <w:lvlText w:val="%1.%2.%3.%4.%5.%6.%7"/>
      <w:lvlJc w:val="left"/>
      <w:pPr>
        <w:tabs>
          <w:tab w:val="num" w:pos="3780"/>
        </w:tabs>
        <w:ind w:left="3780" w:hanging="2160"/>
      </w:pPr>
      <w:rPr>
        <w:rFonts w:hint="default"/>
      </w:rPr>
    </w:lvl>
    <w:lvl w:ilvl="7">
      <w:start w:val="1"/>
      <w:numFmt w:val="decimal"/>
      <w:lvlText w:val="%1.%2.%3.%4.%5.%6.%7.%8"/>
      <w:lvlJc w:val="left"/>
      <w:pPr>
        <w:tabs>
          <w:tab w:val="num" w:pos="4410"/>
        </w:tabs>
        <w:ind w:left="4410" w:hanging="2520"/>
      </w:pPr>
      <w:rPr>
        <w:rFonts w:hint="default"/>
      </w:rPr>
    </w:lvl>
    <w:lvl w:ilvl="8">
      <w:start w:val="1"/>
      <w:numFmt w:val="decimal"/>
      <w:lvlText w:val="%1.%2.%3.%4.%5.%6.%7.%8.%9"/>
      <w:lvlJc w:val="left"/>
      <w:pPr>
        <w:tabs>
          <w:tab w:val="num" w:pos="5040"/>
        </w:tabs>
        <w:ind w:left="5040" w:hanging="2880"/>
      </w:pPr>
      <w:rPr>
        <w:rFonts w:hint="default"/>
      </w:rPr>
    </w:lvl>
  </w:abstractNum>
  <w:abstractNum w:abstractNumId="9">
    <w:nsid w:val="256D10AE"/>
    <w:multiLevelType w:val="hybridMultilevel"/>
    <w:tmpl w:val="3A289A14"/>
    <w:lvl w:ilvl="0" w:tplc="451A60E8">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663469"/>
    <w:multiLevelType w:val="multilevel"/>
    <w:tmpl w:val="D53AC4D2"/>
    <w:lvl w:ilvl="0">
      <w:start w:val="11"/>
      <w:numFmt w:val="decimal"/>
      <w:lvlText w:val="%1"/>
      <w:lvlJc w:val="left"/>
      <w:pPr>
        <w:tabs>
          <w:tab w:val="num" w:pos="525"/>
        </w:tabs>
        <w:ind w:left="525" w:hanging="525"/>
      </w:pPr>
      <w:rPr>
        <w:rFonts w:hint="default"/>
        <w:b/>
        <w:i w:val="0"/>
      </w:rPr>
    </w:lvl>
    <w:lvl w:ilvl="1">
      <w:start w:val="4"/>
      <w:numFmt w:val="decimal"/>
      <w:lvlText w:val="%1.%2"/>
      <w:lvlJc w:val="left"/>
      <w:pPr>
        <w:tabs>
          <w:tab w:val="num" w:pos="900"/>
        </w:tabs>
        <w:ind w:left="900" w:hanging="720"/>
      </w:pPr>
      <w:rPr>
        <w:rFonts w:hint="default"/>
        <w:b/>
        <w:i/>
      </w:rPr>
    </w:lvl>
    <w:lvl w:ilvl="2">
      <w:start w:val="2"/>
      <w:numFmt w:val="decimal"/>
      <w:lvlText w:val="%1.%2.%3"/>
      <w:lvlJc w:val="left"/>
      <w:pPr>
        <w:tabs>
          <w:tab w:val="num" w:pos="1440"/>
        </w:tabs>
        <w:ind w:left="1440" w:hanging="1080"/>
      </w:pPr>
      <w:rPr>
        <w:rFonts w:hint="default"/>
        <w:b/>
        <w:i w:val="0"/>
      </w:rPr>
    </w:lvl>
    <w:lvl w:ilvl="3">
      <w:start w:val="1"/>
      <w:numFmt w:val="decimal"/>
      <w:lvlText w:val="%1.%2.%3.%4"/>
      <w:lvlJc w:val="left"/>
      <w:pPr>
        <w:tabs>
          <w:tab w:val="num" w:pos="1980"/>
        </w:tabs>
        <w:ind w:left="1980" w:hanging="1440"/>
      </w:pPr>
      <w:rPr>
        <w:rFonts w:hint="default"/>
        <w:b/>
        <w:i/>
      </w:rPr>
    </w:lvl>
    <w:lvl w:ilvl="4">
      <w:start w:val="1"/>
      <w:numFmt w:val="decimal"/>
      <w:lvlText w:val="%1.%2.%3.%4.%5"/>
      <w:lvlJc w:val="left"/>
      <w:pPr>
        <w:tabs>
          <w:tab w:val="num" w:pos="2160"/>
        </w:tabs>
        <w:ind w:left="2160" w:hanging="1440"/>
      </w:pPr>
      <w:rPr>
        <w:rFonts w:hint="default"/>
        <w:b/>
        <w:i/>
      </w:rPr>
    </w:lvl>
    <w:lvl w:ilvl="5">
      <w:start w:val="1"/>
      <w:numFmt w:val="decimal"/>
      <w:lvlText w:val="%1.%2.%3.%4.%5.%6"/>
      <w:lvlJc w:val="left"/>
      <w:pPr>
        <w:tabs>
          <w:tab w:val="num" w:pos="2700"/>
        </w:tabs>
        <w:ind w:left="2700" w:hanging="1800"/>
      </w:pPr>
      <w:rPr>
        <w:rFonts w:hint="default"/>
        <w:b/>
        <w:i/>
      </w:rPr>
    </w:lvl>
    <w:lvl w:ilvl="6">
      <w:start w:val="1"/>
      <w:numFmt w:val="decimal"/>
      <w:lvlText w:val="%1.%2.%3.%4.%5.%6.%7"/>
      <w:lvlJc w:val="left"/>
      <w:pPr>
        <w:tabs>
          <w:tab w:val="num" w:pos="3240"/>
        </w:tabs>
        <w:ind w:left="3240" w:hanging="2160"/>
      </w:pPr>
      <w:rPr>
        <w:rFonts w:hint="default"/>
        <w:b/>
        <w:i/>
      </w:rPr>
    </w:lvl>
    <w:lvl w:ilvl="7">
      <w:start w:val="1"/>
      <w:numFmt w:val="decimal"/>
      <w:lvlText w:val="%1.%2.%3.%4.%5.%6.%7.%8"/>
      <w:lvlJc w:val="left"/>
      <w:pPr>
        <w:tabs>
          <w:tab w:val="num" w:pos="3780"/>
        </w:tabs>
        <w:ind w:left="3780" w:hanging="2520"/>
      </w:pPr>
      <w:rPr>
        <w:rFonts w:hint="default"/>
        <w:b/>
        <w:i/>
      </w:rPr>
    </w:lvl>
    <w:lvl w:ilvl="8">
      <w:start w:val="1"/>
      <w:numFmt w:val="decimal"/>
      <w:lvlText w:val="%1.%2.%3.%4.%5.%6.%7.%8.%9"/>
      <w:lvlJc w:val="left"/>
      <w:pPr>
        <w:tabs>
          <w:tab w:val="num" w:pos="4320"/>
        </w:tabs>
        <w:ind w:left="4320" w:hanging="2880"/>
      </w:pPr>
      <w:rPr>
        <w:rFonts w:hint="default"/>
        <w:b/>
        <w:i/>
      </w:rPr>
    </w:lvl>
  </w:abstractNum>
  <w:abstractNum w:abstractNumId="11">
    <w:nsid w:val="2BD377C4"/>
    <w:multiLevelType w:val="multilevel"/>
    <w:tmpl w:val="F9B0794A"/>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2160"/>
        </w:tabs>
        <w:ind w:left="2160" w:hanging="1800"/>
      </w:pPr>
      <w:rPr>
        <w:rFonts w:hint="default"/>
        <w:b/>
      </w:rPr>
    </w:lvl>
    <w:lvl w:ilvl="5">
      <w:start w:val="1"/>
      <w:numFmt w:val="decimal"/>
      <w:isLgl/>
      <w:lvlText w:val="%1.%2.%3.%4.%5.%6."/>
      <w:lvlJc w:val="left"/>
      <w:pPr>
        <w:tabs>
          <w:tab w:val="num" w:pos="2160"/>
        </w:tabs>
        <w:ind w:left="2160" w:hanging="1800"/>
      </w:pPr>
      <w:rPr>
        <w:rFonts w:hint="default"/>
        <w:b/>
      </w:rPr>
    </w:lvl>
    <w:lvl w:ilvl="6">
      <w:start w:val="1"/>
      <w:numFmt w:val="decimal"/>
      <w:isLgl/>
      <w:lvlText w:val="%1.%2.%3.%4.%5.%6.%7."/>
      <w:lvlJc w:val="left"/>
      <w:pPr>
        <w:tabs>
          <w:tab w:val="num" w:pos="2520"/>
        </w:tabs>
        <w:ind w:left="2520" w:hanging="2160"/>
      </w:pPr>
      <w:rPr>
        <w:rFonts w:hint="default"/>
        <w:b/>
      </w:rPr>
    </w:lvl>
    <w:lvl w:ilvl="7">
      <w:start w:val="1"/>
      <w:numFmt w:val="decimal"/>
      <w:isLgl/>
      <w:lvlText w:val="%1.%2.%3.%4.%5.%6.%7.%8."/>
      <w:lvlJc w:val="left"/>
      <w:pPr>
        <w:tabs>
          <w:tab w:val="num" w:pos="2880"/>
        </w:tabs>
        <w:ind w:left="2880" w:hanging="2520"/>
      </w:pPr>
      <w:rPr>
        <w:rFonts w:hint="default"/>
        <w:b/>
      </w:rPr>
    </w:lvl>
    <w:lvl w:ilvl="8">
      <w:start w:val="1"/>
      <w:numFmt w:val="decimal"/>
      <w:isLgl/>
      <w:lvlText w:val="%1.%2.%3.%4.%5.%6.%7.%8.%9."/>
      <w:lvlJc w:val="left"/>
      <w:pPr>
        <w:tabs>
          <w:tab w:val="num" w:pos="3240"/>
        </w:tabs>
        <w:ind w:left="3240" w:hanging="2880"/>
      </w:pPr>
      <w:rPr>
        <w:rFonts w:hint="default"/>
        <w:b/>
      </w:rPr>
    </w:lvl>
  </w:abstractNum>
  <w:abstractNum w:abstractNumId="12">
    <w:nsid w:val="2C61446A"/>
    <w:multiLevelType w:val="multilevel"/>
    <w:tmpl w:val="F938A2A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3">
    <w:nsid w:val="2D196649"/>
    <w:multiLevelType w:val="multilevel"/>
    <w:tmpl w:val="60946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1771E3"/>
    <w:multiLevelType w:val="multilevel"/>
    <w:tmpl w:val="C43CB0C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6"/>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671407"/>
    <w:multiLevelType w:val="multilevel"/>
    <w:tmpl w:val="D74AE1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6D506F"/>
    <w:multiLevelType w:val="hybridMultilevel"/>
    <w:tmpl w:val="F938A2A0"/>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7">
    <w:nsid w:val="3A9772F5"/>
    <w:multiLevelType w:val="multilevel"/>
    <w:tmpl w:val="09B6D838"/>
    <w:lvl w:ilvl="0">
      <w:start w:val="10"/>
      <w:numFmt w:val="decimal"/>
      <w:lvlText w:val="%1."/>
      <w:lvlJc w:val="left"/>
      <w:pPr>
        <w:tabs>
          <w:tab w:val="num" w:pos="585"/>
        </w:tabs>
        <w:ind w:left="585" w:hanging="585"/>
      </w:pPr>
      <w:rPr>
        <w:rFonts w:hint="default"/>
      </w:rPr>
    </w:lvl>
    <w:lvl w:ilvl="1">
      <w:start w:val="4"/>
      <w:numFmt w:val="decimal"/>
      <w:lvlText w:val="%1.%2."/>
      <w:lvlJc w:val="left"/>
      <w:pPr>
        <w:tabs>
          <w:tab w:val="num" w:pos="810"/>
        </w:tabs>
        <w:ind w:left="810" w:hanging="720"/>
      </w:pPr>
      <w:rPr>
        <w:rFonts w:hint="default"/>
      </w:rPr>
    </w:lvl>
    <w:lvl w:ilvl="2">
      <w:start w:val="2"/>
      <w:numFmt w:val="decimal"/>
      <w:lvlText w:val="%1.%2.%3."/>
      <w:lvlJc w:val="left"/>
      <w:pPr>
        <w:tabs>
          <w:tab w:val="num" w:pos="1440"/>
        </w:tabs>
        <w:ind w:left="1440" w:hanging="1080"/>
      </w:pPr>
      <w:rPr>
        <w:rFonts w:hint="default"/>
        <w:b/>
      </w:rPr>
    </w:lvl>
    <w:lvl w:ilvl="3">
      <w:start w:val="1"/>
      <w:numFmt w:val="decimal"/>
      <w:lvlText w:val="%1.%2.%3.%4."/>
      <w:lvlJc w:val="left"/>
      <w:pPr>
        <w:tabs>
          <w:tab w:val="num" w:pos="1710"/>
        </w:tabs>
        <w:ind w:left="1710" w:hanging="1440"/>
      </w:pPr>
      <w:rPr>
        <w:rFonts w:hint="default"/>
      </w:rPr>
    </w:lvl>
    <w:lvl w:ilvl="4">
      <w:start w:val="1"/>
      <w:numFmt w:val="decimal"/>
      <w:lvlText w:val="%1.%2.%3.%4.%5."/>
      <w:lvlJc w:val="left"/>
      <w:pPr>
        <w:tabs>
          <w:tab w:val="num" w:pos="2160"/>
        </w:tabs>
        <w:ind w:left="2160" w:hanging="180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700"/>
        </w:tabs>
        <w:ind w:left="2700" w:hanging="2160"/>
      </w:pPr>
      <w:rPr>
        <w:rFonts w:hint="default"/>
      </w:rPr>
    </w:lvl>
    <w:lvl w:ilvl="7">
      <w:start w:val="1"/>
      <w:numFmt w:val="decimal"/>
      <w:lvlText w:val="%1.%2.%3.%4.%5.%6.%7.%8."/>
      <w:lvlJc w:val="left"/>
      <w:pPr>
        <w:tabs>
          <w:tab w:val="num" w:pos="3150"/>
        </w:tabs>
        <w:ind w:left="3150" w:hanging="2520"/>
      </w:pPr>
      <w:rPr>
        <w:rFonts w:hint="default"/>
      </w:rPr>
    </w:lvl>
    <w:lvl w:ilvl="8">
      <w:start w:val="1"/>
      <w:numFmt w:val="decimal"/>
      <w:lvlText w:val="%1.%2.%3.%4.%5.%6.%7.%8.%9."/>
      <w:lvlJc w:val="left"/>
      <w:pPr>
        <w:tabs>
          <w:tab w:val="num" w:pos="3600"/>
        </w:tabs>
        <w:ind w:left="3600" w:hanging="2880"/>
      </w:pPr>
      <w:rPr>
        <w:rFonts w:hint="default"/>
      </w:rPr>
    </w:lvl>
  </w:abstractNum>
  <w:abstractNum w:abstractNumId="18">
    <w:nsid w:val="3B654599"/>
    <w:multiLevelType w:val="hybridMultilevel"/>
    <w:tmpl w:val="93CA50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587BCF"/>
    <w:multiLevelType w:val="multilevel"/>
    <w:tmpl w:val="F2AEA24E"/>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2160"/>
        </w:tabs>
        <w:ind w:left="2160" w:hanging="1800"/>
      </w:pPr>
      <w:rPr>
        <w:rFonts w:hint="default"/>
        <w:b/>
      </w:rPr>
    </w:lvl>
    <w:lvl w:ilvl="5">
      <w:start w:val="1"/>
      <w:numFmt w:val="decimal"/>
      <w:isLgl/>
      <w:lvlText w:val="%1.%2.%3.%4.%5.%6."/>
      <w:lvlJc w:val="left"/>
      <w:pPr>
        <w:tabs>
          <w:tab w:val="num" w:pos="2160"/>
        </w:tabs>
        <w:ind w:left="2160" w:hanging="1800"/>
      </w:pPr>
      <w:rPr>
        <w:rFonts w:hint="default"/>
        <w:b/>
      </w:rPr>
    </w:lvl>
    <w:lvl w:ilvl="6">
      <w:start w:val="1"/>
      <w:numFmt w:val="decimal"/>
      <w:isLgl/>
      <w:lvlText w:val="%1.%2.%3.%4.%5.%6.%7."/>
      <w:lvlJc w:val="left"/>
      <w:pPr>
        <w:tabs>
          <w:tab w:val="num" w:pos="2520"/>
        </w:tabs>
        <w:ind w:left="2520" w:hanging="2160"/>
      </w:pPr>
      <w:rPr>
        <w:rFonts w:hint="default"/>
        <w:b/>
      </w:rPr>
    </w:lvl>
    <w:lvl w:ilvl="7">
      <w:start w:val="1"/>
      <w:numFmt w:val="decimal"/>
      <w:isLgl/>
      <w:lvlText w:val="%1.%2.%3.%4.%5.%6.%7.%8."/>
      <w:lvlJc w:val="left"/>
      <w:pPr>
        <w:tabs>
          <w:tab w:val="num" w:pos="2880"/>
        </w:tabs>
        <w:ind w:left="2880" w:hanging="2520"/>
      </w:pPr>
      <w:rPr>
        <w:rFonts w:hint="default"/>
        <w:b/>
      </w:rPr>
    </w:lvl>
    <w:lvl w:ilvl="8">
      <w:start w:val="1"/>
      <w:numFmt w:val="decimal"/>
      <w:isLgl/>
      <w:lvlText w:val="%1.%2.%3.%4.%5.%6.%7.%8.%9."/>
      <w:lvlJc w:val="left"/>
      <w:pPr>
        <w:tabs>
          <w:tab w:val="num" w:pos="3240"/>
        </w:tabs>
        <w:ind w:left="3240" w:hanging="2880"/>
      </w:pPr>
      <w:rPr>
        <w:rFonts w:hint="default"/>
        <w:b/>
      </w:rPr>
    </w:lvl>
  </w:abstractNum>
  <w:abstractNum w:abstractNumId="20">
    <w:nsid w:val="407D434D"/>
    <w:multiLevelType w:val="hybridMultilevel"/>
    <w:tmpl w:val="CD36088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937B9E"/>
    <w:multiLevelType w:val="multilevel"/>
    <w:tmpl w:val="FCAAB0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0384D86"/>
    <w:multiLevelType w:val="multilevel"/>
    <w:tmpl w:val="B2481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015650"/>
    <w:multiLevelType w:val="hybridMultilevel"/>
    <w:tmpl w:val="132280C4"/>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4">
    <w:nsid w:val="556268BB"/>
    <w:multiLevelType w:val="multilevel"/>
    <w:tmpl w:val="F938A2A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5">
    <w:nsid w:val="58411046"/>
    <w:multiLevelType w:val="hybridMultilevel"/>
    <w:tmpl w:val="60946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FE3EEA"/>
    <w:multiLevelType w:val="multilevel"/>
    <w:tmpl w:val="132280C4"/>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7">
    <w:nsid w:val="6B3F1DD7"/>
    <w:multiLevelType w:val="multilevel"/>
    <w:tmpl w:val="C43CB0C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6"/>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6C0705B"/>
    <w:multiLevelType w:val="multilevel"/>
    <w:tmpl w:val="318406D2"/>
    <w:lvl w:ilvl="0">
      <w:start w:val="1"/>
      <w:numFmt w:val="decimal"/>
      <w:lvlText w:val="%1."/>
      <w:lvlJc w:val="left"/>
      <w:pPr>
        <w:tabs>
          <w:tab w:val="num" w:pos="2160"/>
        </w:tabs>
        <w:ind w:left="2160" w:hanging="360"/>
      </w:pPr>
      <w:rPr>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E1B2FE1"/>
    <w:multiLevelType w:val="multilevel"/>
    <w:tmpl w:val="60946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F583383"/>
    <w:multiLevelType w:val="hybridMultilevel"/>
    <w:tmpl w:val="C2BAEB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25"/>
  </w:num>
  <w:num w:numId="4">
    <w:abstractNumId w:val="21"/>
  </w:num>
  <w:num w:numId="5">
    <w:abstractNumId w:val="13"/>
  </w:num>
  <w:num w:numId="6">
    <w:abstractNumId w:val="29"/>
  </w:num>
  <w:num w:numId="7">
    <w:abstractNumId w:val="30"/>
  </w:num>
  <w:num w:numId="8">
    <w:abstractNumId w:val="6"/>
  </w:num>
  <w:num w:numId="9">
    <w:abstractNumId w:val="19"/>
  </w:num>
  <w:num w:numId="10">
    <w:abstractNumId w:val="23"/>
  </w:num>
  <w:num w:numId="11">
    <w:abstractNumId w:val="26"/>
  </w:num>
  <w:num w:numId="12">
    <w:abstractNumId w:val="28"/>
  </w:num>
  <w:num w:numId="13">
    <w:abstractNumId w:val="16"/>
  </w:num>
  <w:num w:numId="14">
    <w:abstractNumId w:val="24"/>
  </w:num>
  <w:num w:numId="15">
    <w:abstractNumId w:val="11"/>
  </w:num>
  <w:num w:numId="16">
    <w:abstractNumId w:val="12"/>
  </w:num>
  <w:num w:numId="17">
    <w:abstractNumId w:val="22"/>
  </w:num>
  <w:num w:numId="18">
    <w:abstractNumId w:val="5"/>
  </w:num>
  <w:num w:numId="19">
    <w:abstractNumId w:val="15"/>
  </w:num>
  <w:num w:numId="20">
    <w:abstractNumId w:val="27"/>
  </w:num>
  <w:num w:numId="21">
    <w:abstractNumId w:val="0"/>
  </w:num>
  <w:num w:numId="22">
    <w:abstractNumId w:val="14"/>
  </w:num>
  <w:num w:numId="23">
    <w:abstractNumId w:val="18"/>
  </w:num>
  <w:num w:numId="24">
    <w:abstractNumId w:val="3"/>
  </w:num>
  <w:num w:numId="25">
    <w:abstractNumId w:val="17"/>
  </w:num>
  <w:num w:numId="26">
    <w:abstractNumId w:val="20"/>
  </w:num>
  <w:num w:numId="27">
    <w:abstractNumId w:val="1"/>
  </w:num>
  <w:num w:numId="28">
    <w:abstractNumId w:val="8"/>
  </w:num>
  <w:num w:numId="29">
    <w:abstractNumId w:val="10"/>
  </w:num>
  <w:num w:numId="30">
    <w:abstractNumId w:val="4"/>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numFmt w:val="decimal"/>
    <w:endnote w:id="0"/>
    <w:endnote w:id="1"/>
  </w:endnotePr>
  <w:compat/>
  <w:rsids>
    <w:rsidRoot w:val="000543A6"/>
    <w:rsid w:val="000019B5"/>
    <w:rsid w:val="00005307"/>
    <w:rsid w:val="00005D8A"/>
    <w:rsid w:val="00016857"/>
    <w:rsid w:val="00020441"/>
    <w:rsid w:val="000210B1"/>
    <w:rsid w:val="000225E4"/>
    <w:rsid w:val="0003068B"/>
    <w:rsid w:val="00034425"/>
    <w:rsid w:val="0003671E"/>
    <w:rsid w:val="00037EF1"/>
    <w:rsid w:val="000438B4"/>
    <w:rsid w:val="00044ED3"/>
    <w:rsid w:val="00044F60"/>
    <w:rsid w:val="000451AB"/>
    <w:rsid w:val="000538FF"/>
    <w:rsid w:val="000543A6"/>
    <w:rsid w:val="00054DA4"/>
    <w:rsid w:val="0005625C"/>
    <w:rsid w:val="00057D3C"/>
    <w:rsid w:val="000614F1"/>
    <w:rsid w:val="000650FE"/>
    <w:rsid w:val="000657A4"/>
    <w:rsid w:val="0007542B"/>
    <w:rsid w:val="000767A3"/>
    <w:rsid w:val="00076FF7"/>
    <w:rsid w:val="00077D50"/>
    <w:rsid w:val="00091977"/>
    <w:rsid w:val="00096C87"/>
    <w:rsid w:val="00097293"/>
    <w:rsid w:val="000A6496"/>
    <w:rsid w:val="000B62B0"/>
    <w:rsid w:val="000C05B2"/>
    <w:rsid w:val="000D0AFE"/>
    <w:rsid w:val="000D2D11"/>
    <w:rsid w:val="000D60B4"/>
    <w:rsid w:val="000E0849"/>
    <w:rsid w:val="000E5C4A"/>
    <w:rsid w:val="000E5EC7"/>
    <w:rsid w:val="000E6CCF"/>
    <w:rsid w:val="000E7FC2"/>
    <w:rsid w:val="000F2AC6"/>
    <w:rsid w:val="000F2FAF"/>
    <w:rsid w:val="000F3EB7"/>
    <w:rsid w:val="000F64E3"/>
    <w:rsid w:val="000F77BD"/>
    <w:rsid w:val="00105AB4"/>
    <w:rsid w:val="001065B3"/>
    <w:rsid w:val="00110CCC"/>
    <w:rsid w:val="00111636"/>
    <w:rsid w:val="00112F08"/>
    <w:rsid w:val="0011461E"/>
    <w:rsid w:val="00121894"/>
    <w:rsid w:val="00123072"/>
    <w:rsid w:val="00131657"/>
    <w:rsid w:val="00132B19"/>
    <w:rsid w:val="00136734"/>
    <w:rsid w:val="00136C93"/>
    <w:rsid w:val="00137558"/>
    <w:rsid w:val="0014180C"/>
    <w:rsid w:val="00141ECE"/>
    <w:rsid w:val="00144537"/>
    <w:rsid w:val="00145098"/>
    <w:rsid w:val="00145365"/>
    <w:rsid w:val="00146E99"/>
    <w:rsid w:val="001478D2"/>
    <w:rsid w:val="00147B72"/>
    <w:rsid w:val="00151B65"/>
    <w:rsid w:val="00152FED"/>
    <w:rsid w:val="00154A74"/>
    <w:rsid w:val="00155726"/>
    <w:rsid w:val="0015753D"/>
    <w:rsid w:val="00162002"/>
    <w:rsid w:val="0016325D"/>
    <w:rsid w:val="00165E01"/>
    <w:rsid w:val="001729F9"/>
    <w:rsid w:val="00175778"/>
    <w:rsid w:val="001827EA"/>
    <w:rsid w:val="00183DC5"/>
    <w:rsid w:val="001847E2"/>
    <w:rsid w:val="00185BB8"/>
    <w:rsid w:val="00190960"/>
    <w:rsid w:val="001941F0"/>
    <w:rsid w:val="00197122"/>
    <w:rsid w:val="001A729F"/>
    <w:rsid w:val="001B08A3"/>
    <w:rsid w:val="001B49BA"/>
    <w:rsid w:val="001B6368"/>
    <w:rsid w:val="001D28EC"/>
    <w:rsid w:val="001D5C4D"/>
    <w:rsid w:val="001D5ED2"/>
    <w:rsid w:val="001E2C32"/>
    <w:rsid w:val="001E5BC4"/>
    <w:rsid w:val="001E60FB"/>
    <w:rsid w:val="001E7C60"/>
    <w:rsid w:val="001F5620"/>
    <w:rsid w:val="001F5FD3"/>
    <w:rsid w:val="00201CF8"/>
    <w:rsid w:val="00203A7E"/>
    <w:rsid w:val="00203F8F"/>
    <w:rsid w:val="0020609C"/>
    <w:rsid w:val="00214133"/>
    <w:rsid w:val="00214792"/>
    <w:rsid w:val="00217CAA"/>
    <w:rsid w:val="00223275"/>
    <w:rsid w:val="00223636"/>
    <w:rsid w:val="002250AA"/>
    <w:rsid w:val="00226F5B"/>
    <w:rsid w:val="00227138"/>
    <w:rsid w:val="002319E9"/>
    <w:rsid w:val="0024128B"/>
    <w:rsid w:val="002544BF"/>
    <w:rsid w:val="00254D6B"/>
    <w:rsid w:val="00263084"/>
    <w:rsid w:val="00265D77"/>
    <w:rsid w:val="00277718"/>
    <w:rsid w:val="00281344"/>
    <w:rsid w:val="0028465F"/>
    <w:rsid w:val="002965D5"/>
    <w:rsid w:val="002A3BDA"/>
    <w:rsid w:val="002A5BA7"/>
    <w:rsid w:val="002A69C4"/>
    <w:rsid w:val="002B0D06"/>
    <w:rsid w:val="002B114F"/>
    <w:rsid w:val="002B61F9"/>
    <w:rsid w:val="002C07D2"/>
    <w:rsid w:val="002C1BDB"/>
    <w:rsid w:val="002C2707"/>
    <w:rsid w:val="002C2C51"/>
    <w:rsid w:val="002C4B24"/>
    <w:rsid w:val="002C6660"/>
    <w:rsid w:val="002D198A"/>
    <w:rsid w:val="002D6EE8"/>
    <w:rsid w:val="002E15F1"/>
    <w:rsid w:val="002E20CB"/>
    <w:rsid w:val="002E38A3"/>
    <w:rsid w:val="002E5E21"/>
    <w:rsid w:val="002E7E5D"/>
    <w:rsid w:val="002F1C7C"/>
    <w:rsid w:val="002F2EE7"/>
    <w:rsid w:val="002F54D1"/>
    <w:rsid w:val="003000FF"/>
    <w:rsid w:val="00302E83"/>
    <w:rsid w:val="003204DC"/>
    <w:rsid w:val="003262A6"/>
    <w:rsid w:val="003262F2"/>
    <w:rsid w:val="00326317"/>
    <w:rsid w:val="00331A85"/>
    <w:rsid w:val="00334B05"/>
    <w:rsid w:val="0033512E"/>
    <w:rsid w:val="00337932"/>
    <w:rsid w:val="003439B4"/>
    <w:rsid w:val="0034488C"/>
    <w:rsid w:val="003503EE"/>
    <w:rsid w:val="003511D7"/>
    <w:rsid w:val="00352E67"/>
    <w:rsid w:val="00354988"/>
    <w:rsid w:val="00354BBB"/>
    <w:rsid w:val="003559AF"/>
    <w:rsid w:val="00366CF2"/>
    <w:rsid w:val="00367453"/>
    <w:rsid w:val="003679EC"/>
    <w:rsid w:val="00367AF6"/>
    <w:rsid w:val="00370F0B"/>
    <w:rsid w:val="00373C64"/>
    <w:rsid w:val="003757FD"/>
    <w:rsid w:val="003777A8"/>
    <w:rsid w:val="0038125F"/>
    <w:rsid w:val="0038680B"/>
    <w:rsid w:val="00387EAA"/>
    <w:rsid w:val="00392D89"/>
    <w:rsid w:val="00394C80"/>
    <w:rsid w:val="00396D40"/>
    <w:rsid w:val="003978B6"/>
    <w:rsid w:val="003A3743"/>
    <w:rsid w:val="003A6ED3"/>
    <w:rsid w:val="003B11B1"/>
    <w:rsid w:val="003B17A8"/>
    <w:rsid w:val="003B2D11"/>
    <w:rsid w:val="003B3F84"/>
    <w:rsid w:val="003C3593"/>
    <w:rsid w:val="003C3BEF"/>
    <w:rsid w:val="003C6C8B"/>
    <w:rsid w:val="003D43F4"/>
    <w:rsid w:val="003D54B0"/>
    <w:rsid w:val="003D598F"/>
    <w:rsid w:val="003E7E3F"/>
    <w:rsid w:val="003F1A85"/>
    <w:rsid w:val="003F26AC"/>
    <w:rsid w:val="003F27D1"/>
    <w:rsid w:val="003F3F9E"/>
    <w:rsid w:val="003F7126"/>
    <w:rsid w:val="003F71FF"/>
    <w:rsid w:val="00402491"/>
    <w:rsid w:val="004040CA"/>
    <w:rsid w:val="00407127"/>
    <w:rsid w:val="00421C9C"/>
    <w:rsid w:val="0042223E"/>
    <w:rsid w:val="00425770"/>
    <w:rsid w:val="00431AFB"/>
    <w:rsid w:val="004341E0"/>
    <w:rsid w:val="0044007B"/>
    <w:rsid w:val="00441829"/>
    <w:rsid w:val="00443D47"/>
    <w:rsid w:val="00445016"/>
    <w:rsid w:val="004506DB"/>
    <w:rsid w:val="004531DA"/>
    <w:rsid w:val="00456FB7"/>
    <w:rsid w:val="0046296C"/>
    <w:rsid w:val="00472C42"/>
    <w:rsid w:val="0047387B"/>
    <w:rsid w:val="00473CE2"/>
    <w:rsid w:val="004770CE"/>
    <w:rsid w:val="00477FD2"/>
    <w:rsid w:val="00483CC3"/>
    <w:rsid w:val="0048548E"/>
    <w:rsid w:val="004857A4"/>
    <w:rsid w:val="00487B57"/>
    <w:rsid w:val="00491728"/>
    <w:rsid w:val="0049213A"/>
    <w:rsid w:val="00492ACD"/>
    <w:rsid w:val="00492B52"/>
    <w:rsid w:val="00493813"/>
    <w:rsid w:val="004A2421"/>
    <w:rsid w:val="004A3334"/>
    <w:rsid w:val="004A79ED"/>
    <w:rsid w:val="004B00E2"/>
    <w:rsid w:val="004B2CFF"/>
    <w:rsid w:val="004B4DA9"/>
    <w:rsid w:val="004B6B9D"/>
    <w:rsid w:val="004B7FF0"/>
    <w:rsid w:val="004C054E"/>
    <w:rsid w:val="004C1A6B"/>
    <w:rsid w:val="004C3D95"/>
    <w:rsid w:val="004C43ED"/>
    <w:rsid w:val="004C5BB3"/>
    <w:rsid w:val="004D0887"/>
    <w:rsid w:val="004D215B"/>
    <w:rsid w:val="004D3167"/>
    <w:rsid w:val="004D5E12"/>
    <w:rsid w:val="004E0608"/>
    <w:rsid w:val="004E4AF6"/>
    <w:rsid w:val="004E4E19"/>
    <w:rsid w:val="004E6F77"/>
    <w:rsid w:val="004F09D5"/>
    <w:rsid w:val="004F2821"/>
    <w:rsid w:val="004F6748"/>
    <w:rsid w:val="004F7880"/>
    <w:rsid w:val="00512ECE"/>
    <w:rsid w:val="00514211"/>
    <w:rsid w:val="00516EF0"/>
    <w:rsid w:val="00524CC7"/>
    <w:rsid w:val="005310D7"/>
    <w:rsid w:val="00531A30"/>
    <w:rsid w:val="00541679"/>
    <w:rsid w:val="00542BE4"/>
    <w:rsid w:val="00543350"/>
    <w:rsid w:val="0054346C"/>
    <w:rsid w:val="00550CFF"/>
    <w:rsid w:val="00557261"/>
    <w:rsid w:val="00561278"/>
    <w:rsid w:val="00563049"/>
    <w:rsid w:val="00564D8F"/>
    <w:rsid w:val="00565A5E"/>
    <w:rsid w:val="005669DA"/>
    <w:rsid w:val="00572C1C"/>
    <w:rsid w:val="0057580A"/>
    <w:rsid w:val="0057759C"/>
    <w:rsid w:val="0058416D"/>
    <w:rsid w:val="00587B52"/>
    <w:rsid w:val="00592BF5"/>
    <w:rsid w:val="00595AD9"/>
    <w:rsid w:val="00596713"/>
    <w:rsid w:val="005970DE"/>
    <w:rsid w:val="0059726E"/>
    <w:rsid w:val="005A14F2"/>
    <w:rsid w:val="005A23D1"/>
    <w:rsid w:val="005A57A2"/>
    <w:rsid w:val="005A6C92"/>
    <w:rsid w:val="005A79EB"/>
    <w:rsid w:val="005B17B1"/>
    <w:rsid w:val="005B2196"/>
    <w:rsid w:val="005B257C"/>
    <w:rsid w:val="005B5E60"/>
    <w:rsid w:val="005B7724"/>
    <w:rsid w:val="005C3DA1"/>
    <w:rsid w:val="005C465F"/>
    <w:rsid w:val="005C4792"/>
    <w:rsid w:val="005C6A14"/>
    <w:rsid w:val="005D1E79"/>
    <w:rsid w:val="005D51C5"/>
    <w:rsid w:val="005D72F4"/>
    <w:rsid w:val="005D7D31"/>
    <w:rsid w:val="005E02E6"/>
    <w:rsid w:val="005E2175"/>
    <w:rsid w:val="005E2223"/>
    <w:rsid w:val="005F316D"/>
    <w:rsid w:val="005F5EF1"/>
    <w:rsid w:val="005F5F02"/>
    <w:rsid w:val="00607AF4"/>
    <w:rsid w:val="0061144C"/>
    <w:rsid w:val="00613B6E"/>
    <w:rsid w:val="006179FF"/>
    <w:rsid w:val="00620421"/>
    <w:rsid w:val="0062315E"/>
    <w:rsid w:val="006234C4"/>
    <w:rsid w:val="0063037F"/>
    <w:rsid w:val="00634348"/>
    <w:rsid w:val="0063456C"/>
    <w:rsid w:val="00635D37"/>
    <w:rsid w:val="006370DC"/>
    <w:rsid w:val="00637F17"/>
    <w:rsid w:val="00642E86"/>
    <w:rsid w:val="00642FFA"/>
    <w:rsid w:val="00644BB1"/>
    <w:rsid w:val="006470A4"/>
    <w:rsid w:val="00652E57"/>
    <w:rsid w:val="006531E9"/>
    <w:rsid w:val="00653A80"/>
    <w:rsid w:val="0066121E"/>
    <w:rsid w:val="00662417"/>
    <w:rsid w:val="0066395E"/>
    <w:rsid w:val="00664A4A"/>
    <w:rsid w:val="0066614F"/>
    <w:rsid w:val="00666513"/>
    <w:rsid w:val="006673CB"/>
    <w:rsid w:val="00670840"/>
    <w:rsid w:val="0067612C"/>
    <w:rsid w:val="00676C09"/>
    <w:rsid w:val="0068069D"/>
    <w:rsid w:val="00682808"/>
    <w:rsid w:val="0068575C"/>
    <w:rsid w:val="00690071"/>
    <w:rsid w:val="00690CF2"/>
    <w:rsid w:val="00692243"/>
    <w:rsid w:val="006A4544"/>
    <w:rsid w:val="006A6126"/>
    <w:rsid w:val="006A6CB2"/>
    <w:rsid w:val="006B66E1"/>
    <w:rsid w:val="006C3D47"/>
    <w:rsid w:val="006C4A4C"/>
    <w:rsid w:val="006C530B"/>
    <w:rsid w:val="006C5DF6"/>
    <w:rsid w:val="006D5532"/>
    <w:rsid w:val="006D64DB"/>
    <w:rsid w:val="006D6D97"/>
    <w:rsid w:val="006E42B2"/>
    <w:rsid w:val="006E4306"/>
    <w:rsid w:val="006E5D5D"/>
    <w:rsid w:val="006E6117"/>
    <w:rsid w:val="006E73ED"/>
    <w:rsid w:val="006F6113"/>
    <w:rsid w:val="00700F58"/>
    <w:rsid w:val="007109BA"/>
    <w:rsid w:val="00710E02"/>
    <w:rsid w:val="007141A9"/>
    <w:rsid w:val="007142FB"/>
    <w:rsid w:val="00714617"/>
    <w:rsid w:val="007174D9"/>
    <w:rsid w:val="00720579"/>
    <w:rsid w:val="00727803"/>
    <w:rsid w:val="00727948"/>
    <w:rsid w:val="007336E6"/>
    <w:rsid w:val="00736DB9"/>
    <w:rsid w:val="0075256D"/>
    <w:rsid w:val="00756CE0"/>
    <w:rsid w:val="00762009"/>
    <w:rsid w:val="0076465F"/>
    <w:rsid w:val="007649F4"/>
    <w:rsid w:val="00773DDE"/>
    <w:rsid w:val="007833E8"/>
    <w:rsid w:val="00784C96"/>
    <w:rsid w:val="00792654"/>
    <w:rsid w:val="00792989"/>
    <w:rsid w:val="007A3876"/>
    <w:rsid w:val="007A70A9"/>
    <w:rsid w:val="007B4923"/>
    <w:rsid w:val="007B5E80"/>
    <w:rsid w:val="007B745C"/>
    <w:rsid w:val="007C5608"/>
    <w:rsid w:val="007D02E7"/>
    <w:rsid w:val="007D13A1"/>
    <w:rsid w:val="007D7436"/>
    <w:rsid w:val="007D78CF"/>
    <w:rsid w:val="007E73CD"/>
    <w:rsid w:val="007E7843"/>
    <w:rsid w:val="007E78C5"/>
    <w:rsid w:val="007F2FD1"/>
    <w:rsid w:val="007F3356"/>
    <w:rsid w:val="007F46B6"/>
    <w:rsid w:val="007F7EFF"/>
    <w:rsid w:val="00806CBD"/>
    <w:rsid w:val="00810505"/>
    <w:rsid w:val="00810937"/>
    <w:rsid w:val="00810F52"/>
    <w:rsid w:val="0081602E"/>
    <w:rsid w:val="0082457F"/>
    <w:rsid w:val="00826D60"/>
    <w:rsid w:val="008338C8"/>
    <w:rsid w:val="0083398C"/>
    <w:rsid w:val="0083399D"/>
    <w:rsid w:val="00833B3A"/>
    <w:rsid w:val="0083416F"/>
    <w:rsid w:val="0083423E"/>
    <w:rsid w:val="00834B58"/>
    <w:rsid w:val="008350EE"/>
    <w:rsid w:val="00835818"/>
    <w:rsid w:val="00835F1B"/>
    <w:rsid w:val="00846462"/>
    <w:rsid w:val="008479CD"/>
    <w:rsid w:val="008519D4"/>
    <w:rsid w:val="00853A05"/>
    <w:rsid w:val="008558E9"/>
    <w:rsid w:val="008575BF"/>
    <w:rsid w:val="008601A2"/>
    <w:rsid w:val="008628DD"/>
    <w:rsid w:val="008657EC"/>
    <w:rsid w:val="00866EFD"/>
    <w:rsid w:val="00867BED"/>
    <w:rsid w:val="008764AB"/>
    <w:rsid w:val="00880CD2"/>
    <w:rsid w:val="00883375"/>
    <w:rsid w:val="0088480E"/>
    <w:rsid w:val="008924D4"/>
    <w:rsid w:val="00894FB4"/>
    <w:rsid w:val="008A45BE"/>
    <w:rsid w:val="008A6CCA"/>
    <w:rsid w:val="008A6E87"/>
    <w:rsid w:val="008B01D8"/>
    <w:rsid w:val="008B23DD"/>
    <w:rsid w:val="008B5631"/>
    <w:rsid w:val="008B7E40"/>
    <w:rsid w:val="008C020A"/>
    <w:rsid w:val="008C11BB"/>
    <w:rsid w:val="008D15D0"/>
    <w:rsid w:val="008E029F"/>
    <w:rsid w:val="008E169B"/>
    <w:rsid w:val="008E2669"/>
    <w:rsid w:val="008E2CAF"/>
    <w:rsid w:val="008E38F7"/>
    <w:rsid w:val="008E4951"/>
    <w:rsid w:val="008E65A8"/>
    <w:rsid w:val="008F0A90"/>
    <w:rsid w:val="008F12B5"/>
    <w:rsid w:val="008F2475"/>
    <w:rsid w:val="008F2A89"/>
    <w:rsid w:val="009018C7"/>
    <w:rsid w:val="00902CBA"/>
    <w:rsid w:val="00906F36"/>
    <w:rsid w:val="009117E1"/>
    <w:rsid w:val="00912320"/>
    <w:rsid w:val="00913725"/>
    <w:rsid w:val="00913996"/>
    <w:rsid w:val="00915D07"/>
    <w:rsid w:val="00915E5A"/>
    <w:rsid w:val="00920664"/>
    <w:rsid w:val="00924886"/>
    <w:rsid w:val="00930DAB"/>
    <w:rsid w:val="00930E92"/>
    <w:rsid w:val="00932329"/>
    <w:rsid w:val="00934E87"/>
    <w:rsid w:val="00937364"/>
    <w:rsid w:val="0093750D"/>
    <w:rsid w:val="009408CE"/>
    <w:rsid w:val="00945880"/>
    <w:rsid w:val="009470D6"/>
    <w:rsid w:val="00947A73"/>
    <w:rsid w:val="00955BA5"/>
    <w:rsid w:val="009576E1"/>
    <w:rsid w:val="00957D93"/>
    <w:rsid w:val="009639CB"/>
    <w:rsid w:val="00965CC4"/>
    <w:rsid w:val="0097734D"/>
    <w:rsid w:val="0097770E"/>
    <w:rsid w:val="009805D8"/>
    <w:rsid w:val="00985A4F"/>
    <w:rsid w:val="00985D7A"/>
    <w:rsid w:val="009865F8"/>
    <w:rsid w:val="00987307"/>
    <w:rsid w:val="00990425"/>
    <w:rsid w:val="0099183E"/>
    <w:rsid w:val="009947A7"/>
    <w:rsid w:val="009948E6"/>
    <w:rsid w:val="00995EDE"/>
    <w:rsid w:val="009A42C7"/>
    <w:rsid w:val="009A6E5C"/>
    <w:rsid w:val="009B5664"/>
    <w:rsid w:val="009B58FB"/>
    <w:rsid w:val="009C1879"/>
    <w:rsid w:val="009C3CEE"/>
    <w:rsid w:val="009C4533"/>
    <w:rsid w:val="009C477F"/>
    <w:rsid w:val="009C633D"/>
    <w:rsid w:val="009C666A"/>
    <w:rsid w:val="009D0B38"/>
    <w:rsid w:val="009D7746"/>
    <w:rsid w:val="009D7F02"/>
    <w:rsid w:val="009E0906"/>
    <w:rsid w:val="009E1045"/>
    <w:rsid w:val="009E1106"/>
    <w:rsid w:val="009E21B2"/>
    <w:rsid w:val="009E2432"/>
    <w:rsid w:val="009E7728"/>
    <w:rsid w:val="009F2BC9"/>
    <w:rsid w:val="00A00469"/>
    <w:rsid w:val="00A01252"/>
    <w:rsid w:val="00A02400"/>
    <w:rsid w:val="00A05648"/>
    <w:rsid w:val="00A11273"/>
    <w:rsid w:val="00A13C02"/>
    <w:rsid w:val="00A14F2F"/>
    <w:rsid w:val="00A161A5"/>
    <w:rsid w:val="00A16A0A"/>
    <w:rsid w:val="00A17C1C"/>
    <w:rsid w:val="00A26571"/>
    <w:rsid w:val="00A271F6"/>
    <w:rsid w:val="00A33190"/>
    <w:rsid w:val="00A33CF9"/>
    <w:rsid w:val="00A37708"/>
    <w:rsid w:val="00A40217"/>
    <w:rsid w:val="00A40BAB"/>
    <w:rsid w:val="00A4163A"/>
    <w:rsid w:val="00A441D4"/>
    <w:rsid w:val="00A44488"/>
    <w:rsid w:val="00A45485"/>
    <w:rsid w:val="00A53FDB"/>
    <w:rsid w:val="00A57AC6"/>
    <w:rsid w:val="00A610EB"/>
    <w:rsid w:val="00A61E09"/>
    <w:rsid w:val="00A6386B"/>
    <w:rsid w:val="00A63D50"/>
    <w:rsid w:val="00A71E78"/>
    <w:rsid w:val="00A73262"/>
    <w:rsid w:val="00A90BF8"/>
    <w:rsid w:val="00A9123A"/>
    <w:rsid w:val="00A97DF9"/>
    <w:rsid w:val="00AB0967"/>
    <w:rsid w:val="00AC013D"/>
    <w:rsid w:val="00AC03CB"/>
    <w:rsid w:val="00AC0460"/>
    <w:rsid w:val="00AC11CE"/>
    <w:rsid w:val="00AC1813"/>
    <w:rsid w:val="00AC1FCD"/>
    <w:rsid w:val="00AC2B29"/>
    <w:rsid w:val="00AC346A"/>
    <w:rsid w:val="00AC4F0F"/>
    <w:rsid w:val="00AD08DD"/>
    <w:rsid w:val="00AD124E"/>
    <w:rsid w:val="00AD1A42"/>
    <w:rsid w:val="00AD261D"/>
    <w:rsid w:val="00AD6770"/>
    <w:rsid w:val="00AE36D4"/>
    <w:rsid w:val="00AF6855"/>
    <w:rsid w:val="00B00407"/>
    <w:rsid w:val="00B02ACF"/>
    <w:rsid w:val="00B134DC"/>
    <w:rsid w:val="00B13C15"/>
    <w:rsid w:val="00B14063"/>
    <w:rsid w:val="00B16C78"/>
    <w:rsid w:val="00B2257E"/>
    <w:rsid w:val="00B23B90"/>
    <w:rsid w:val="00B24790"/>
    <w:rsid w:val="00B274F0"/>
    <w:rsid w:val="00B366BB"/>
    <w:rsid w:val="00B47580"/>
    <w:rsid w:val="00B54CDF"/>
    <w:rsid w:val="00B55482"/>
    <w:rsid w:val="00B656A9"/>
    <w:rsid w:val="00B66E54"/>
    <w:rsid w:val="00B675E6"/>
    <w:rsid w:val="00B70264"/>
    <w:rsid w:val="00B719E1"/>
    <w:rsid w:val="00B75365"/>
    <w:rsid w:val="00B82B00"/>
    <w:rsid w:val="00B858D9"/>
    <w:rsid w:val="00B87408"/>
    <w:rsid w:val="00B9353B"/>
    <w:rsid w:val="00B943D5"/>
    <w:rsid w:val="00B96E33"/>
    <w:rsid w:val="00B972F6"/>
    <w:rsid w:val="00BA28B7"/>
    <w:rsid w:val="00BA4D54"/>
    <w:rsid w:val="00BB0421"/>
    <w:rsid w:val="00BB21FE"/>
    <w:rsid w:val="00BB649D"/>
    <w:rsid w:val="00BC7495"/>
    <w:rsid w:val="00BD0FD1"/>
    <w:rsid w:val="00BE1B49"/>
    <w:rsid w:val="00BE26AB"/>
    <w:rsid w:val="00BE50F2"/>
    <w:rsid w:val="00BE5A5C"/>
    <w:rsid w:val="00BE71BA"/>
    <w:rsid w:val="00BF50C9"/>
    <w:rsid w:val="00C00869"/>
    <w:rsid w:val="00C02922"/>
    <w:rsid w:val="00C04E08"/>
    <w:rsid w:val="00C12A4E"/>
    <w:rsid w:val="00C12F76"/>
    <w:rsid w:val="00C20F1F"/>
    <w:rsid w:val="00C21739"/>
    <w:rsid w:val="00C21E68"/>
    <w:rsid w:val="00C25634"/>
    <w:rsid w:val="00C25D48"/>
    <w:rsid w:val="00C25F25"/>
    <w:rsid w:val="00C26B0E"/>
    <w:rsid w:val="00C26B3F"/>
    <w:rsid w:val="00C313DF"/>
    <w:rsid w:val="00C3769C"/>
    <w:rsid w:val="00C408B7"/>
    <w:rsid w:val="00C40DA3"/>
    <w:rsid w:val="00C42EDA"/>
    <w:rsid w:val="00C44868"/>
    <w:rsid w:val="00C52151"/>
    <w:rsid w:val="00C53B13"/>
    <w:rsid w:val="00C60584"/>
    <w:rsid w:val="00C6130D"/>
    <w:rsid w:val="00C6356F"/>
    <w:rsid w:val="00C6616E"/>
    <w:rsid w:val="00C74F74"/>
    <w:rsid w:val="00C760E1"/>
    <w:rsid w:val="00C7699D"/>
    <w:rsid w:val="00C8178E"/>
    <w:rsid w:val="00C824C1"/>
    <w:rsid w:val="00C83EFB"/>
    <w:rsid w:val="00C84FCE"/>
    <w:rsid w:val="00C86A49"/>
    <w:rsid w:val="00C92561"/>
    <w:rsid w:val="00C94179"/>
    <w:rsid w:val="00C95681"/>
    <w:rsid w:val="00CA2C94"/>
    <w:rsid w:val="00CA4915"/>
    <w:rsid w:val="00CA5617"/>
    <w:rsid w:val="00CA6A08"/>
    <w:rsid w:val="00CC2A27"/>
    <w:rsid w:val="00CC566F"/>
    <w:rsid w:val="00CC59D2"/>
    <w:rsid w:val="00CD1C5A"/>
    <w:rsid w:val="00CD2AE8"/>
    <w:rsid w:val="00CD4DDE"/>
    <w:rsid w:val="00CE4BBD"/>
    <w:rsid w:val="00CE7569"/>
    <w:rsid w:val="00CF261F"/>
    <w:rsid w:val="00CF5AED"/>
    <w:rsid w:val="00CF5FE7"/>
    <w:rsid w:val="00D0085C"/>
    <w:rsid w:val="00D02EBB"/>
    <w:rsid w:val="00D0626A"/>
    <w:rsid w:val="00D07B99"/>
    <w:rsid w:val="00D07D2C"/>
    <w:rsid w:val="00D07F13"/>
    <w:rsid w:val="00D100C3"/>
    <w:rsid w:val="00D10E3B"/>
    <w:rsid w:val="00D11DFE"/>
    <w:rsid w:val="00D12335"/>
    <w:rsid w:val="00D21B17"/>
    <w:rsid w:val="00D223B3"/>
    <w:rsid w:val="00D32D83"/>
    <w:rsid w:val="00D3370C"/>
    <w:rsid w:val="00D41818"/>
    <w:rsid w:val="00D41B1C"/>
    <w:rsid w:val="00D431F0"/>
    <w:rsid w:val="00D45368"/>
    <w:rsid w:val="00D56F56"/>
    <w:rsid w:val="00D60ED5"/>
    <w:rsid w:val="00D61A23"/>
    <w:rsid w:val="00D61B3A"/>
    <w:rsid w:val="00D664D6"/>
    <w:rsid w:val="00D72BC2"/>
    <w:rsid w:val="00D741D1"/>
    <w:rsid w:val="00D74953"/>
    <w:rsid w:val="00D751C2"/>
    <w:rsid w:val="00D755CD"/>
    <w:rsid w:val="00D75B83"/>
    <w:rsid w:val="00D83DE9"/>
    <w:rsid w:val="00D95395"/>
    <w:rsid w:val="00D975CE"/>
    <w:rsid w:val="00DA27E4"/>
    <w:rsid w:val="00DB11CE"/>
    <w:rsid w:val="00DB1548"/>
    <w:rsid w:val="00DB73FB"/>
    <w:rsid w:val="00DB7577"/>
    <w:rsid w:val="00DC2D41"/>
    <w:rsid w:val="00DC2E50"/>
    <w:rsid w:val="00DC4A9E"/>
    <w:rsid w:val="00DC5CFB"/>
    <w:rsid w:val="00DE1089"/>
    <w:rsid w:val="00DE1196"/>
    <w:rsid w:val="00DE464D"/>
    <w:rsid w:val="00DE5880"/>
    <w:rsid w:val="00DE5D14"/>
    <w:rsid w:val="00DE6E70"/>
    <w:rsid w:val="00DE77E0"/>
    <w:rsid w:val="00DE7D12"/>
    <w:rsid w:val="00DF01E4"/>
    <w:rsid w:val="00DF2696"/>
    <w:rsid w:val="00DF4CF2"/>
    <w:rsid w:val="00DF6D80"/>
    <w:rsid w:val="00E01139"/>
    <w:rsid w:val="00E01839"/>
    <w:rsid w:val="00E172FD"/>
    <w:rsid w:val="00E24EA1"/>
    <w:rsid w:val="00E30D50"/>
    <w:rsid w:val="00E44849"/>
    <w:rsid w:val="00E45112"/>
    <w:rsid w:val="00E47D2E"/>
    <w:rsid w:val="00E5111A"/>
    <w:rsid w:val="00E62546"/>
    <w:rsid w:val="00E64160"/>
    <w:rsid w:val="00E700CF"/>
    <w:rsid w:val="00E744D0"/>
    <w:rsid w:val="00E74996"/>
    <w:rsid w:val="00E7512D"/>
    <w:rsid w:val="00E75DFA"/>
    <w:rsid w:val="00E76C72"/>
    <w:rsid w:val="00E9082F"/>
    <w:rsid w:val="00E93E72"/>
    <w:rsid w:val="00E9608C"/>
    <w:rsid w:val="00E960E4"/>
    <w:rsid w:val="00EA65A3"/>
    <w:rsid w:val="00EA6900"/>
    <w:rsid w:val="00EB1382"/>
    <w:rsid w:val="00EB5945"/>
    <w:rsid w:val="00EB6C83"/>
    <w:rsid w:val="00EC5F59"/>
    <w:rsid w:val="00EC73B0"/>
    <w:rsid w:val="00EC7820"/>
    <w:rsid w:val="00ED1451"/>
    <w:rsid w:val="00ED31FD"/>
    <w:rsid w:val="00ED6C96"/>
    <w:rsid w:val="00ED7EAF"/>
    <w:rsid w:val="00EE22F0"/>
    <w:rsid w:val="00EE3105"/>
    <w:rsid w:val="00EE3953"/>
    <w:rsid w:val="00EE5327"/>
    <w:rsid w:val="00EF12DE"/>
    <w:rsid w:val="00EF14F7"/>
    <w:rsid w:val="00EF4EE8"/>
    <w:rsid w:val="00F01D60"/>
    <w:rsid w:val="00F0392C"/>
    <w:rsid w:val="00F14399"/>
    <w:rsid w:val="00F1623E"/>
    <w:rsid w:val="00F206C3"/>
    <w:rsid w:val="00F20C57"/>
    <w:rsid w:val="00F23EEB"/>
    <w:rsid w:val="00F25EF4"/>
    <w:rsid w:val="00F31E4C"/>
    <w:rsid w:val="00F3461E"/>
    <w:rsid w:val="00F40694"/>
    <w:rsid w:val="00F41FBC"/>
    <w:rsid w:val="00F42192"/>
    <w:rsid w:val="00F46C7D"/>
    <w:rsid w:val="00F47963"/>
    <w:rsid w:val="00F54D25"/>
    <w:rsid w:val="00F611F8"/>
    <w:rsid w:val="00F61995"/>
    <w:rsid w:val="00F623A2"/>
    <w:rsid w:val="00F62B57"/>
    <w:rsid w:val="00F63361"/>
    <w:rsid w:val="00F64025"/>
    <w:rsid w:val="00F66815"/>
    <w:rsid w:val="00F70A47"/>
    <w:rsid w:val="00F71D65"/>
    <w:rsid w:val="00F77817"/>
    <w:rsid w:val="00F818EF"/>
    <w:rsid w:val="00F81E3A"/>
    <w:rsid w:val="00F82D86"/>
    <w:rsid w:val="00F849E8"/>
    <w:rsid w:val="00FA5BFA"/>
    <w:rsid w:val="00FA6607"/>
    <w:rsid w:val="00FA67F3"/>
    <w:rsid w:val="00FA7A9E"/>
    <w:rsid w:val="00FB5E68"/>
    <w:rsid w:val="00FB5EB9"/>
    <w:rsid w:val="00FC3586"/>
    <w:rsid w:val="00FC75DD"/>
    <w:rsid w:val="00FD1C62"/>
    <w:rsid w:val="00FE001E"/>
    <w:rsid w:val="00FE1C3D"/>
    <w:rsid w:val="00FF64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A6"/>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rsid w:val="000543A6"/>
    <w:pPr>
      <w:ind w:right="76"/>
      <w:jc w:val="both"/>
    </w:pPr>
    <w:rPr>
      <w:rFonts w:ascii="Grigolia" w:hAnsi="Grigolia"/>
      <w:lang w:val="en-US"/>
    </w:rPr>
  </w:style>
  <w:style w:type="paragraph" w:styleId="Header">
    <w:name w:val="header"/>
    <w:basedOn w:val="Normal"/>
    <w:rsid w:val="000543A6"/>
    <w:pPr>
      <w:tabs>
        <w:tab w:val="center" w:pos="4677"/>
        <w:tab w:val="right" w:pos="9355"/>
      </w:tabs>
    </w:pPr>
  </w:style>
  <w:style w:type="paragraph" w:styleId="Footer">
    <w:name w:val="footer"/>
    <w:basedOn w:val="Normal"/>
    <w:link w:val="FooterChar"/>
    <w:uiPriority w:val="99"/>
    <w:rsid w:val="000543A6"/>
    <w:pPr>
      <w:tabs>
        <w:tab w:val="center" w:pos="4677"/>
        <w:tab w:val="right" w:pos="9355"/>
      </w:tabs>
    </w:pPr>
  </w:style>
  <w:style w:type="paragraph" w:styleId="EndnoteText">
    <w:name w:val="endnote text"/>
    <w:basedOn w:val="Normal"/>
    <w:semiHidden/>
    <w:rsid w:val="00A33190"/>
    <w:rPr>
      <w:sz w:val="20"/>
      <w:szCs w:val="20"/>
    </w:rPr>
  </w:style>
  <w:style w:type="character" w:styleId="EndnoteReference">
    <w:name w:val="endnote reference"/>
    <w:basedOn w:val="DefaultParagraphFont"/>
    <w:semiHidden/>
    <w:rsid w:val="00A33190"/>
    <w:rPr>
      <w:vertAlign w:val="superscript"/>
    </w:rPr>
  </w:style>
  <w:style w:type="paragraph" w:styleId="BodyText">
    <w:name w:val="Body Text"/>
    <w:basedOn w:val="Normal"/>
    <w:rsid w:val="00F20C57"/>
    <w:pPr>
      <w:tabs>
        <w:tab w:val="left" w:pos="720"/>
      </w:tabs>
    </w:pPr>
    <w:rPr>
      <w:rFonts w:ascii="LitNusx" w:hAnsi="LitNusx"/>
      <w:szCs w:val="20"/>
      <w:lang w:val="en-US" w:eastAsia="en-US"/>
    </w:rPr>
  </w:style>
  <w:style w:type="paragraph" w:styleId="BodyText2">
    <w:name w:val="Body Text 2"/>
    <w:basedOn w:val="Normal"/>
    <w:rsid w:val="00FA5BFA"/>
    <w:pPr>
      <w:spacing w:after="120" w:line="480" w:lineRule="auto"/>
    </w:pPr>
  </w:style>
  <w:style w:type="character" w:styleId="PageNumber">
    <w:name w:val="page number"/>
    <w:basedOn w:val="DefaultParagraphFont"/>
    <w:rsid w:val="0046296C"/>
  </w:style>
  <w:style w:type="paragraph" w:styleId="FootnoteText">
    <w:name w:val="footnote text"/>
    <w:basedOn w:val="Normal"/>
    <w:semiHidden/>
    <w:rsid w:val="0046296C"/>
    <w:rPr>
      <w:sz w:val="20"/>
      <w:szCs w:val="20"/>
    </w:rPr>
  </w:style>
  <w:style w:type="character" w:styleId="FootnoteReference">
    <w:name w:val="footnote reference"/>
    <w:basedOn w:val="DefaultParagraphFont"/>
    <w:semiHidden/>
    <w:rsid w:val="0046296C"/>
    <w:rPr>
      <w:vertAlign w:val="superscript"/>
    </w:rPr>
  </w:style>
  <w:style w:type="paragraph" w:styleId="BalloonText">
    <w:name w:val="Balloon Text"/>
    <w:basedOn w:val="Normal"/>
    <w:link w:val="BalloonTextChar"/>
    <w:rsid w:val="00F3461E"/>
    <w:rPr>
      <w:rFonts w:ascii="Tahoma" w:hAnsi="Tahoma" w:cs="Tahoma"/>
      <w:sz w:val="16"/>
      <w:szCs w:val="16"/>
    </w:rPr>
  </w:style>
  <w:style w:type="character" w:customStyle="1" w:styleId="BalloonTextChar">
    <w:name w:val="Balloon Text Char"/>
    <w:basedOn w:val="DefaultParagraphFont"/>
    <w:link w:val="BalloonText"/>
    <w:rsid w:val="00F3461E"/>
    <w:rPr>
      <w:rFonts w:ascii="Tahoma" w:hAnsi="Tahoma" w:cs="Tahoma"/>
      <w:sz w:val="16"/>
      <w:szCs w:val="16"/>
      <w:lang w:val="ru-RU" w:eastAsia="ru-RU"/>
    </w:rPr>
  </w:style>
  <w:style w:type="character" w:customStyle="1" w:styleId="FooterChar">
    <w:name w:val="Footer Char"/>
    <w:basedOn w:val="DefaultParagraphFont"/>
    <w:link w:val="Footer"/>
    <w:uiPriority w:val="99"/>
    <w:rsid w:val="00F3461E"/>
    <w:rPr>
      <w:sz w:val="24"/>
      <w:szCs w:val="24"/>
      <w:lang w:val="ru-RU" w:eastAsia="ru-RU"/>
    </w:rPr>
  </w:style>
  <w:style w:type="character" w:styleId="Hyperlink">
    <w:name w:val="Hyperlink"/>
    <w:basedOn w:val="DefaultParagraphFont"/>
    <w:uiPriority w:val="99"/>
    <w:unhideWhenUsed/>
    <w:rsid w:val="00F346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inexpertiz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F901-12F7-491A-A8D0-6FB22B24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Qqiravnobis xelSekruleba</vt:lpstr>
    </vt:vector>
  </TitlesOfParts>
  <Company>Deftones</Company>
  <LinksUpToDate>false</LinksUpToDate>
  <CharactersWithSpaces>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Qqiravnobis xelSekruleba</dc:title>
  <dc:creator>*</dc:creator>
  <cp:lastModifiedBy>UserOne</cp:lastModifiedBy>
  <cp:revision>16</cp:revision>
  <cp:lastPrinted>2011-03-15T08:13:00Z</cp:lastPrinted>
  <dcterms:created xsi:type="dcterms:W3CDTF">2014-10-02T08:57:00Z</dcterms:created>
  <dcterms:modified xsi:type="dcterms:W3CDTF">2020-02-10T10:56:00Z</dcterms:modified>
</cp:coreProperties>
</file>