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66"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5954"/>
      </w:tblGrid>
      <w:tr w:rsidR="00E06DE7" w:rsidTr="00CE0023">
        <w:tc>
          <w:tcPr>
            <w:tcW w:w="5812" w:type="dxa"/>
          </w:tcPr>
          <w:p w:rsidR="00E06DE7" w:rsidRPr="005F52E6" w:rsidRDefault="00E06DE7" w:rsidP="00E06DE7">
            <w:pPr>
              <w:jc w:val="center"/>
              <w:rPr>
                <w:rFonts w:ascii="Bookman Old Style" w:hAnsi="Bookman Old Style" w:cs="Arial"/>
                <w:b/>
                <w:sz w:val="24"/>
                <w:szCs w:val="24"/>
                <w:lang w:val="ru-RU"/>
              </w:rPr>
            </w:pPr>
            <w:r w:rsidRPr="00C94952">
              <w:rPr>
                <w:rFonts w:ascii="Bookman Old Style" w:hAnsi="Bookman Old Style"/>
                <w:b/>
                <w:sz w:val="24"/>
                <w:szCs w:val="24"/>
              </w:rPr>
              <w:t xml:space="preserve">Contract about Service </w:t>
            </w:r>
            <w:bookmarkStart w:id="0" w:name="_GoBack"/>
            <w:bookmarkEnd w:id="0"/>
            <w:r w:rsidR="005F52E6">
              <w:rPr>
                <w:rFonts w:ascii="Bookman Old Style" w:hAnsi="Bookman Old Style"/>
                <w:b/>
                <w:sz w:val="24"/>
                <w:szCs w:val="24"/>
                <w:lang w:val="ru-RU"/>
              </w:rPr>
              <w:t xml:space="preserve"> </w:t>
            </w:r>
          </w:p>
          <w:p w:rsidR="00E06DE7" w:rsidRDefault="00E06DE7">
            <w:pPr>
              <w:rPr>
                <w:rFonts w:ascii="Bookman Old Style" w:hAnsi="Bookman Old Style" w:cs="Arial"/>
                <w:b/>
                <w:sz w:val="24"/>
                <w:szCs w:val="24"/>
              </w:rPr>
            </w:pPr>
          </w:p>
          <w:p w:rsidR="00E06DE7" w:rsidRPr="00FA02F1" w:rsidRDefault="00E06DE7" w:rsidP="00E06DE7">
            <w:pPr>
              <w:jc w:val="center"/>
              <w:rPr>
                <w:rFonts w:ascii="Bookman Old Style" w:hAnsi="Bookman Old Style"/>
                <w:b/>
              </w:rPr>
            </w:pPr>
            <w:r w:rsidRPr="00FA02F1">
              <w:rPr>
                <w:rFonts w:ascii="Bookman Old Style" w:hAnsi="Bookman Old Style"/>
                <w:b/>
              </w:rPr>
              <w:t>Article 1. Place and Date of the Contract</w:t>
            </w:r>
          </w:p>
          <w:p w:rsidR="00E06DE7" w:rsidRPr="00C94952" w:rsidRDefault="00E06DE7" w:rsidP="00E06DE7">
            <w:pPr>
              <w:rPr>
                <w:rFonts w:ascii="Bookman Old Style" w:hAnsi="Bookman Old Style"/>
              </w:rPr>
            </w:pPr>
            <w:r w:rsidRPr="00C94952">
              <w:rPr>
                <w:rFonts w:ascii="Bookman Old Style" w:hAnsi="Bookman Old Style"/>
              </w:rPr>
              <w:t xml:space="preserve">Given contract was formed in Tbilisi on the </w:t>
            </w:r>
            <w:r w:rsidR="005F52E6" w:rsidRPr="005F52E6">
              <w:rPr>
                <w:rFonts w:ascii="Bookman Old Style" w:hAnsi="Bookman Old Style"/>
              </w:rPr>
              <w:t>__</w:t>
            </w:r>
            <w:r w:rsidRPr="00C94952">
              <w:rPr>
                <w:rFonts w:ascii="Bookman Old Style" w:hAnsi="Bookman Old Style"/>
                <w:vertAlign w:val="superscript"/>
              </w:rPr>
              <w:t>th</w:t>
            </w:r>
            <w:r w:rsidRPr="00C94952">
              <w:rPr>
                <w:rFonts w:ascii="Bookman Old Style" w:hAnsi="Bookman Old Style"/>
              </w:rPr>
              <w:t xml:space="preserve"> day of </w:t>
            </w:r>
            <w:r w:rsidR="005F52E6" w:rsidRPr="005F52E6">
              <w:rPr>
                <w:rFonts w:ascii="Bookman Old Style" w:hAnsi="Bookman Old Style"/>
              </w:rPr>
              <w:t>___</w:t>
            </w:r>
            <w:r w:rsidRPr="00C94952">
              <w:rPr>
                <w:rFonts w:ascii="Bookman Old Style" w:hAnsi="Bookman Old Style"/>
              </w:rPr>
              <w:t xml:space="preserve"> 2015.</w:t>
            </w:r>
          </w:p>
          <w:p w:rsidR="00E06DE7" w:rsidRPr="00FA02F1" w:rsidRDefault="00E06DE7" w:rsidP="00E06DE7">
            <w:pPr>
              <w:jc w:val="center"/>
              <w:rPr>
                <w:rFonts w:ascii="Bookman Old Style" w:hAnsi="Bookman Old Style"/>
                <w:b/>
              </w:rPr>
            </w:pPr>
            <w:r w:rsidRPr="00FA02F1">
              <w:rPr>
                <w:rFonts w:ascii="Bookman Old Style" w:hAnsi="Bookman Old Style"/>
                <w:b/>
              </w:rPr>
              <w:t>Article 2. Legal status of Contractual Parties</w:t>
            </w:r>
          </w:p>
          <w:p w:rsidR="00E06DE7" w:rsidRPr="00C94952" w:rsidRDefault="00E06DE7" w:rsidP="00E06DE7">
            <w:pPr>
              <w:rPr>
                <w:rFonts w:ascii="Bookman Old Style" w:hAnsi="Bookman Old Style"/>
              </w:rPr>
            </w:pPr>
            <w:r w:rsidRPr="00C94952">
              <w:rPr>
                <w:rFonts w:ascii="Bookman Old Style" w:hAnsi="Bookman Old Style"/>
              </w:rPr>
              <w:t>The parties of the contract are:</w:t>
            </w:r>
          </w:p>
          <w:p w:rsidR="00E06DE7" w:rsidRPr="005F52E6" w:rsidRDefault="00E06DE7" w:rsidP="00E06DE7">
            <w:pPr>
              <w:jc w:val="both"/>
              <w:rPr>
                <w:rFonts w:ascii="Bookman Old Style" w:hAnsi="Bookman Old Style"/>
              </w:rPr>
            </w:pPr>
            <w:r>
              <w:rPr>
                <w:rFonts w:ascii="Bookman Old Style" w:hAnsi="Bookman Old Style"/>
              </w:rPr>
              <w:t xml:space="preserve">From one side </w:t>
            </w:r>
            <w:r w:rsidR="005F52E6" w:rsidRPr="005F52E6">
              <w:rPr>
                <w:rFonts w:ascii="Bookman Old Style" w:hAnsi="Bookman Old Style"/>
              </w:rPr>
              <w:t>___________________</w:t>
            </w:r>
          </w:p>
          <w:p w:rsidR="00E06DE7" w:rsidRPr="00C94952" w:rsidRDefault="00E06DE7" w:rsidP="00E06DE7">
            <w:pPr>
              <w:jc w:val="both"/>
              <w:rPr>
                <w:rFonts w:ascii="Bookman Old Style" w:hAnsi="Bookman Old Style"/>
              </w:rPr>
            </w:pPr>
            <w:r w:rsidRPr="00C94952">
              <w:rPr>
                <w:rFonts w:ascii="Bookman Old Style" w:hAnsi="Bookman Old Style"/>
              </w:rPr>
              <w:t xml:space="preserve">Identification code: , represented by its director </w:t>
            </w:r>
            <w:r w:rsidR="005F52E6" w:rsidRPr="005F52E6">
              <w:rPr>
                <w:rFonts w:ascii="Bookman Old Style" w:hAnsi="Bookman Old Style"/>
              </w:rPr>
              <w:t>__________</w:t>
            </w:r>
            <w:r w:rsidRPr="00C94952">
              <w:rPr>
                <w:rFonts w:ascii="Bookman Old Style" w:hAnsi="Bookman Old Style"/>
              </w:rPr>
              <w:t>, (hereinafter referred as an “Executor”)</w:t>
            </w:r>
          </w:p>
          <w:p w:rsidR="00E06DE7" w:rsidRPr="00C94952" w:rsidRDefault="00E06DE7" w:rsidP="00E06DE7">
            <w:pPr>
              <w:rPr>
                <w:rFonts w:ascii="Bookman Old Style" w:hAnsi="Bookman Old Style"/>
              </w:rPr>
            </w:pPr>
            <w:r w:rsidRPr="00C94952">
              <w:rPr>
                <w:rFonts w:ascii="Bookman Old Style" w:hAnsi="Bookman Old Style"/>
              </w:rPr>
              <w:t xml:space="preserve">and </w:t>
            </w:r>
          </w:p>
          <w:p w:rsidR="00E06DE7" w:rsidRPr="00C94952" w:rsidRDefault="00E06DE7" w:rsidP="00E06DE7">
            <w:pPr>
              <w:rPr>
                <w:rFonts w:ascii="Bookman Old Style" w:hAnsi="Bookman Old Style" w:cs="Arial"/>
                <w:b/>
                <w:color w:val="222222"/>
                <w:shd w:val="clear" w:color="auto" w:fill="FFFFFF"/>
                <w:lang w:val="pl-PL"/>
              </w:rPr>
            </w:pPr>
            <w:r w:rsidRPr="00C94952">
              <w:rPr>
                <w:rFonts w:ascii="Bookman Old Style" w:hAnsi="Bookman Old Style"/>
              </w:rPr>
              <w:t xml:space="preserve">From other side </w:t>
            </w:r>
            <w:r w:rsidR="005F52E6">
              <w:rPr>
                <w:rFonts w:ascii="Bookman Old Style" w:hAnsi="Bookman Old Style"/>
                <w:lang w:val="ru-RU"/>
              </w:rPr>
              <w:t>______________</w:t>
            </w:r>
            <w:r w:rsidRPr="00C94952">
              <w:rPr>
                <w:rFonts w:ascii="Bookman Old Style" w:hAnsi="Bookman Old Style" w:cs="Arial"/>
                <w:b/>
                <w:color w:val="222222"/>
                <w:shd w:val="clear" w:color="auto" w:fill="FFFFFF"/>
                <w:lang w:val="pl-PL"/>
              </w:rPr>
              <w:t xml:space="preserve">, </w:t>
            </w: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3. Subject of the Contract</w:t>
            </w:r>
          </w:p>
          <w:p w:rsidR="00E06DE7" w:rsidRPr="00C94952" w:rsidRDefault="00E06DE7" w:rsidP="00CE0023">
            <w:pPr>
              <w:ind w:left="459" w:hanging="459"/>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3.1. Under this Contract, the executor undertakes to provide services defined in the Article 4 of the contract ro the client, and the client is obligated to pay to the executor the price of the service as it is defined in the Article 5.1. of the contract in compliance with the terms and conditions of the same contract.</w:t>
            </w: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4. Type and Rules of the Service</w:t>
            </w:r>
          </w:p>
          <w:p w:rsidR="00E06DE7" w:rsidRPr="00C94952" w:rsidRDefault="00E06DE7" w:rsidP="00CE0023">
            <w:pPr>
              <w:pStyle w:val="ListParagraph"/>
              <w:numPr>
                <w:ilvl w:val="1"/>
                <w:numId w:val="1"/>
              </w:numPr>
              <w:ind w:hanging="687"/>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 xml:space="preserve">The service should be provided to the Client doring </w:t>
            </w:r>
            <w:r w:rsidRPr="005F52E6">
              <w:rPr>
                <w:rFonts w:ascii="Bookman Old Style" w:hAnsi="Bookman Old Style" w:cs="Arial"/>
                <w:color w:val="FF0000"/>
                <w:shd w:val="clear" w:color="auto" w:fill="FFFFFF"/>
                <w:lang w:val="pl-PL"/>
              </w:rPr>
              <w:t>two</w:t>
            </w:r>
            <w:r w:rsidRPr="00C94952">
              <w:rPr>
                <w:rFonts w:ascii="Bookman Old Style" w:hAnsi="Bookman Old Style" w:cs="Arial"/>
                <w:color w:val="222222"/>
                <w:shd w:val="clear" w:color="auto" w:fill="FFFFFF"/>
                <w:lang w:val="pl-PL"/>
              </w:rPr>
              <w:t xml:space="preserve"> years.</w:t>
            </w:r>
          </w:p>
          <w:p w:rsidR="00E06DE7" w:rsidRPr="00C94952" w:rsidRDefault="00E06DE7" w:rsidP="00CE0023">
            <w:pPr>
              <w:pStyle w:val="ListParagraph"/>
              <w:numPr>
                <w:ilvl w:val="1"/>
                <w:numId w:val="1"/>
              </w:numPr>
              <w:ind w:hanging="687"/>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The executor shall provide to the Clinet following type os service:</w:t>
            </w:r>
          </w:p>
          <w:p w:rsidR="00E06DE7" w:rsidRPr="00C94952" w:rsidRDefault="005F52E6" w:rsidP="00CE0023">
            <w:pPr>
              <w:pStyle w:val="ListParagraph"/>
              <w:numPr>
                <w:ilvl w:val="2"/>
                <w:numId w:val="1"/>
              </w:numPr>
              <w:ind w:hanging="1265"/>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ru-RU"/>
              </w:rPr>
              <w:t>_____________</w:t>
            </w:r>
            <w:r w:rsidR="00E06DE7" w:rsidRPr="00C94952">
              <w:rPr>
                <w:rFonts w:ascii="Bookman Old Style" w:hAnsi="Bookman Old Style" w:cs="Arial"/>
                <w:color w:val="222222"/>
                <w:shd w:val="clear" w:color="auto" w:fill="FFFFFF"/>
                <w:lang w:val="pl-PL"/>
              </w:rPr>
              <w:t>;</w:t>
            </w: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5. Price of the Contract</w:t>
            </w:r>
          </w:p>
          <w:p w:rsidR="00E06DE7" w:rsidRPr="00C94952" w:rsidRDefault="00E06DE7" w:rsidP="00CE0023">
            <w:pPr>
              <w:pStyle w:val="ListParagraph"/>
              <w:numPr>
                <w:ilvl w:val="1"/>
                <w:numId w:val="2"/>
              </w:numPr>
              <w:ind w:hanging="644"/>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 xml:space="preserve"> For the service the Client shall pay to the Executor or his/her successor pursuant </w:t>
            </w:r>
            <w:r w:rsidR="00941CC8" w:rsidRPr="00941CC8">
              <w:rPr>
                <w:rFonts w:ascii="Bookman Old Style" w:hAnsi="Bookman Old Style" w:cs="Arial"/>
                <w:color w:val="222222"/>
                <w:shd w:val="clear" w:color="auto" w:fill="FFFFFF"/>
              </w:rPr>
              <w:t>_____</w:t>
            </w:r>
            <w:r w:rsidRPr="00C94952">
              <w:rPr>
                <w:rFonts w:ascii="Bookman Old Style" w:hAnsi="Bookman Old Style" w:cs="Arial"/>
                <w:color w:val="222222"/>
                <w:shd w:val="clear" w:color="auto" w:fill="FFFFFF"/>
                <w:lang w:val="pl-PL"/>
              </w:rPr>
              <w:t xml:space="preserve"> GEL </w:t>
            </w:r>
            <w:r w:rsidR="00941CC8" w:rsidRPr="00941CC8">
              <w:rPr>
                <w:rFonts w:ascii="Bookman Old Style" w:hAnsi="Bookman Old Style" w:cs="Arial"/>
                <w:color w:val="222222"/>
                <w:shd w:val="clear" w:color="auto" w:fill="FFFFFF"/>
              </w:rPr>
              <w:t>.</w:t>
            </w:r>
          </w:p>
          <w:p w:rsidR="00E06DE7" w:rsidRPr="00C94952" w:rsidRDefault="00E06DE7" w:rsidP="00CE0023">
            <w:pPr>
              <w:pStyle w:val="ListParagraph"/>
              <w:numPr>
                <w:ilvl w:val="1"/>
                <w:numId w:val="2"/>
              </w:numPr>
              <w:ind w:hanging="611"/>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 xml:space="preserve">Payment should be done by cash giving the money to the person having special autority from the executor or by transfer. </w:t>
            </w:r>
          </w:p>
          <w:p w:rsidR="00E06DE7" w:rsidRPr="00C94952" w:rsidRDefault="00E06DE7" w:rsidP="00CE0023">
            <w:pPr>
              <w:pStyle w:val="ListParagraph"/>
              <w:numPr>
                <w:ilvl w:val="1"/>
                <w:numId w:val="2"/>
              </w:numPr>
              <w:ind w:hanging="611"/>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Payment should be done until 5</w:t>
            </w:r>
            <w:r w:rsidRPr="00C94952">
              <w:rPr>
                <w:rFonts w:ascii="Bookman Old Style" w:hAnsi="Bookman Old Style" w:cs="Arial"/>
                <w:color w:val="222222"/>
                <w:shd w:val="clear" w:color="auto" w:fill="FFFFFF"/>
                <w:vertAlign w:val="superscript"/>
                <w:lang w:val="pl-PL"/>
              </w:rPr>
              <w:t xml:space="preserve">th </w:t>
            </w:r>
            <w:r w:rsidRPr="00C94952">
              <w:rPr>
                <w:rFonts w:ascii="Bookman Old Style" w:hAnsi="Bookman Old Style" w:cs="Arial"/>
                <w:color w:val="222222"/>
                <w:shd w:val="clear" w:color="auto" w:fill="FFFFFF"/>
                <w:lang w:val="pl-PL"/>
              </w:rPr>
              <w:t>day of each month.</w:t>
            </w: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Artilce 6. Subject of the Contract</w:t>
            </w:r>
          </w:p>
          <w:p w:rsidR="00E06DE7" w:rsidRDefault="00E06DE7" w:rsidP="00E06DE7">
            <w:pPr>
              <w:pStyle w:val="ListParagraph"/>
              <w:numPr>
                <w:ilvl w:val="1"/>
                <w:numId w:val="3"/>
              </w:numPr>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 xml:space="preserve">The executor will be entitled to terminate the contract uniliterally if the clinet does not pay the service fee defined in the Article 5.1. for two monthes </w:t>
            </w:r>
            <w:r w:rsidRPr="00C94952">
              <w:rPr>
                <w:rFonts w:ascii="Bookman Old Style" w:hAnsi="Bookman Old Style" w:cs="Arial"/>
                <w:color w:val="222222"/>
                <w:shd w:val="clear" w:color="auto" w:fill="FFFFFF"/>
                <w:lang w:val="pl-PL"/>
              </w:rPr>
              <w:t>consecutively</w:t>
            </w:r>
            <w:r>
              <w:rPr>
                <w:rFonts w:ascii="Bookman Old Style" w:hAnsi="Bookman Old Style" w:cs="Arial"/>
                <w:color w:val="222222"/>
                <w:shd w:val="clear" w:color="auto" w:fill="FFFFFF"/>
                <w:lang w:val="pl-PL"/>
              </w:rPr>
              <w:t>.</w:t>
            </w:r>
          </w:p>
          <w:p w:rsidR="00941CC8" w:rsidRDefault="00941CC8" w:rsidP="00941CC8">
            <w:pPr>
              <w:pStyle w:val="ListParagraph"/>
              <w:jc w:val="both"/>
              <w:rPr>
                <w:rFonts w:ascii="Bookman Old Style" w:hAnsi="Bookman Old Style" w:cs="Arial"/>
                <w:color w:val="222222"/>
                <w:shd w:val="clear" w:color="auto" w:fill="FFFFFF"/>
                <w:lang w:val="pl-PL"/>
              </w:rPr>
            </w:pP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7. Parties’ Liabilities</w:t>
            </w:r>
          </w:p>
          <w:p w:rsidR="00E06DE7" w:rsidRDefault="00E06DE7" w:rsidP="00CE0023">
            <w:pPr>
              <w:pStyle w:val="ListParagraph"/>
              <w:numPr>
                <w:ilvl w:val="1"/>
                <w:numId w:val="4"/>
              </w:numPr>
              <w:ind w:left="743" w:hanging="710"/>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Each contractual parties have right to requset from other party to fulfill the undertaken obligations of the contract and active legislation in a good faith.</w:t>
            </w:r>
          </w:p>
          <w:p w:rsidR="00E06DE7" w:rsidRDefault="00E06DE7" w:rsidP="00CE0023">
            <w:pPr>
              <w:pStyle w:val="ListParagraph"/>
              <w:numPr>
                <w:ilvl w:val="1"/>
                <w:numId w:val="4"/>
              </w:numPr>
              <w:ind w:left="743" w:hanging="710"/>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parties are liable for non-performance or improper performance of the contractual obligations in compliance of active legislation of Georgia.</w:t>
            </w:r>
          </w:p>
          <w:p w:rsidR="00E06DE7" w:rsidRDefault="00E06DE7" w:rsidP="00CE0023">
            <w:pPr>
              <w:pStyle w:val="ListParagraph"/>
              <w:numPr>
                <w:ilvl w:val="1"/>
                <w:numId w:val="4"/>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lastRenderedPageBreak/>
              <w:t>If the Client delays payment of service fee stipulated in Article 5.1. of the contract for two weeks  he/she will be charged with penalty 0.25% of the payable sum for each overdue day.</w:t>
            </w:r>
          </w:p>
          <w:p w:rsidR="00E06DE7" w:rsidRPr="00A828E0" w:rsidRDefault="00E06DE7" w:rsidP="00A828E0">
            <w:pPr>
              <w:jc w:val="both"/>
              <w:rPr>
                <w:rFonts w:ascii="Bookman Old Style" w:hAnsi="Bookman Old Style" w:cs="Arial"/>
                <w:color w:val="222222"/>
                <w:shd w:val="clear" w:color="auto" w:fill="FFFFFF"/>
                <w:lang w:val="ru-RU"/>
              </w:rPr>
            </w:pP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8. Force-Majeure</w:t>
            </w:r>
          </w:p>
          <w:p w:rsidR="00E06DE7" w:rsidRDefault="00E06DE7" w:rsidP="00CE0023">
            <w:pPr>
              <w:pStyle w:val="ListParagraph"/>
              <w:numPr>
                <w:ilvl w:val="1"/>
                <w:numId w:val="5"/>
              </w:numPr>
              <w:ind w:left="742" w:hanging="742"/>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partiies are free from liability for partly or fully failure to perform contractual obligations in case of the force-majeure, what makes impossible to perform the obligation stipulated by the contract.</w:t>
            </w:r>
          </w:p>
          <w:p w:rsidR="00E06DE7" w:rsidRDefault="00E06DE7" w:rsidP="00CE0023">
            <w:pPr>
              <w:pStyle w:val="ListParagraph"/>
              <w:numPr>
                <w:ilvl w:val="1"/>
                <w:numId w:val="5"/>
              </w:numPr>
              <w:ind w:left="742" w:hanging="742"/>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party, who is inable to performe obligations due to the force-majeure, is obliged to inform the second party about such event imediately in any case, but no later 5 days from the starting force-majeure until its’ over.</w:t>
            </w:r>
          </w:p>
          <w:p w:rsidR="00E06DE7" w:rsidRDefault="00E06DE7" w:rsidP="00CE0023">
            <w:pPr>
              <w:pStyle w:val="ListParagraph"/>
              <w:numPr>
                <w:ilvl w:val="1"/>
                <w:numId w:val="5"/>
              </w:numPr>
              <w:ind w:left="742" w:hanging="742"/>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 xml:space="preserve">If the force-majeure pprolongs more than 1 month, parties shoould decide the future of the contract; </w:t>
            </w:r>
            <w:r w:rsidRPr="002B064A">
              <w:rPr>
                <w:rFonts w:ascii="Bookman Old Style" w:hAnsi="Bookman Old Style" w:cs="Arial"/>
                <w:color w:val="222222"/>
                <w:shd w:val="clear" w:color="auto" w:fill="FFFFFF"/>
                <w:lang w:val="pl-PL"/>
              </w:rPr>
              <w:t xml:space="preserve">If the parties fail to reach a compromise agreement, the dispute shall be </w:t>
            </w:r>
            <w:r>
              <w:rPr>
                <w:rFonts w:ascii="Bookman Old Style" w:hAnsi="Bookman Old Style" w:cs="Arial"/>
                <w:color w:val="222222"/>
                <w:shd w:val="clear" w:color="auto" w:fill="FFFFFF"/>
                <w:lang w:val="pl-PL"/>
              </w:rPr>
              <w:t>transferred</w:t>
            </w:r>
            <w:r w:rsidRPr="002B064A">
              <w:rPr>
                <w:rFonts w:ascii="Bookman Old Style" w:hAnsi="Bookman Old Style" w:cs="Arial"/>
                <w:color w:val="222222"/>
                <w:shd w:val="clear" w:color="auto" w:fill="FFFFFF"/>
                <w:lang w:val="pl-PL"/>
              </w:rPr>
              <w:t xml:space="preserve"> to </w:t>
            </w:r>
            <w:r>
              <w:rPr>
                <w:rFonts w:ascii="Bookman Old Style" w:hAnsi="Bookman Old Style" w:cs="Arial"/>
                <w:color w:val="222222"/>
                <w:shd w:val="clear" w:color="auto" w:fill="FFFFFF"/>
                <w:lang w:val="pl-PL"/>
              </w:rPr>
              <w:t>the court.</w:t>
            </w:r>
          </w:p>
          <w:p w:rsidR="00E06DE7" w:rsidRDefault="00E06DE7" w:rsidP="00941CC8">
            <w:pPr>
              <w:pStyle w:val="ListParagraph"/>
              <w:tabs>
                <w:tab w:val="left" w:pos="742"/>
              </w:tabs>
              <w:ind w:left="742"/>
              <w:jc w:val="both"/>
              <w:rPr>
                <w:rFonts w:ascii="Bookman Old Style" w:hAnsi="Bookman Old Style" w:cs="Arial"/>
                <w:color w:val="222222"/>
                <w:shd w:val="clear" w:color="auto" w:fill="FFFFFF"/>
                <w:lang w:val="pl-PL"/>
              </w:rPr>
            </w:pP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10. Disputes</w:t>
            </w:r>
          </w:p>
          <w:p w:rsidR="00E06DE7" w:rsidRDefault="00E06DE7" w:rsidP="00CE0023">
            <w:pPr>
              <w:pStyle w:val="ListParagraph"/>
              <w:numPr>
                <w:ilvl w:val="1"/>
                <w:numId w:val="7"/>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All disputes arisen from the present contract should be settled by the way of negotiation.</w:t>
            </w:r>
          </w:p>
          <w:p w:rsidR="00E06DE7" w:rsidRDefault="00E06DE7" w:rsidP="00CE0023">
            <w:pPr>
              <w:pStyle w:val="ListParagraph"/>
              <w:numPr>
                <w:ilvl w:val="1"/>
                <w:numId w:val="7"/>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In case of failure to reach the agreement the dispute will be discussed in the court iin compliance with active legislation of Georgia.</w:t>
            </w: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11. Additional Terms</w:t>
            </w:r>
          </w:p>
          <w:p w:rsidR="00E06DE7" w:rsidRDefault="00E06DE7" w:rsidP="00CE0023">
            <w:pPr>
              <w:pStyle w:val="ListParagraph"/>
              <w:numPr>
                <w:ilvl w:val="1"/>
                <w:numId w:val="8"/>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present contarct enters into force imediately after parties signature and is valid until full implementation of the contractual obligations by both parties.</w:t>
            </w:r>
          </w:p>
          <w:p w:rsidR="00E06DE7" w:rsidRDefault="00E06DE7" w:rsidP="00CE0023">
            <w:pPr>
              <w:pStyle w:val="ListParagraph"/>
              <w:numPr>
                <w:ilvl w:val="1"/>
                <w:numId w:val="8"/>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present contract will be automaticlly prolonged with same terms if any party does not make written refusal about prolongation of the contract 1 months earlier before expiration of the term. In case of prolongation of the contract parties should agree on its conditions additionally.</w:t>
            </w:r>
          </w:p>
          <w:p w:rsidR="00E06DE7" w:rsidRDefault="00E06DE7" w:rsidP="00CE0023">
            <w:pPr>
              <w:pStyle w:val="ListParagraph"/>
              <w:numPr>
                <w:ilvl w:val="1"/>
                <w:numId w:val="8"/>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present contract is formed in Georgian language, in three cppies having equal legal force. One copy is kept to the Client and two tothe executor.</w:t>
            </w:r>
          </w:p>
          <w:p w:rsidR="00E06DE7" w:rsidRDefault="00E06DE7" w:rsidP="00CE0023">
            <w:pPr>
              <w:pStyle w:val="ListParagraph"/>
              <w:numPr>
                <w:ilvl w:val="1"/>
                <w:numId w:val="8"/>
              </w:numPr>
              <w:ind w:left="742" w:hanging="709"/>
              <w:jc w:val="both"/>
              <w:rPr>
                <w:rFonts w:ascii="Bookman Old Style" w:hAnsi="Bookman Old Style" w:cs="Arial"/>
                <w:color w:val="222222"/>
                <w:shd w:val="clear" w:color="auto" w:fill="FFFFFF"/>
                <w:lang w:val="pl-PL"/>
              </w:rPr>
            </w:pPr>
            <w:r w:rsidRPr="00A338D4">
              <w:rPr>
                <w:rFonts w:ascii="Bookman Old Style" w:hAnsi="Bookman Old Style" w:cs="Arial"/>
                <w:color w:val="222222"/>
                <w:shd w:val="clear" w:color="auto" w:fill="FFFFFF"/>
                <w:lang w:val="pl-PL"/>
              </w:rPr>
              <w:t xml:space="preserve">All changes and additions to the present contract </w:t>
            </w:r>
            <w:r>
              <w:rPr>
                <w:rFonts w:ascii="Bookman Old Style" w:hAnsi="Bookman Old Style" w:cs="Arial"/>
                <w:color w:val="222222"/>
                <w:shd w:val="clear" w:color="auto" w:fill="FFFFFF"/>
                <w:lang w:val="pl-PL"/>
              </w:rPr>
              <w:t>will</w:t>
            </w:r>
            <w:r w:rsidRPr="00A338D4">
              <w:rPr>
                <w:rFonts w:ascii="Bookman Old Style" w:hAnsi="Bookman Old Style" w:cs="Arial"/>
                <w:color w:val="222222"/>
                <w:shd w:val="clear" w:color="auto" w:fill="FFFFFF"/>
                <w:lang w:val="pl-PL"/>
              </w:rPr>
              <w:t xml:space="preserve"> be valid, </w:t>
            </w:r>
            <w:r>
              <w:rPr>
                <w:rFonts w:ascii="Bookman Old Style" w:hAnsi="Bookman Old Style" w:cs="Arial"/>
                <w:color w:val="222222"/>
                <w:shd w:val="clear" w:color="auto" w:fill="FFFFFF"/>
                <w:lang w:val="pl-PL"/>
              </w:rPr>
              <w:t>if that ones are concluded in written form</w:t>
            </w:r>
            <w:r w:rsidRPr="00A338D4">
              <w:rPr>
                <w:rFonts w:ascii="Bookman Old Style" w:hAnsi="Bookman Old Style" w:cs="Arial"/>
                <w:color w:val="222222"/>
                <w:shd w:val="clear" w:color="auto" w:fill="FFFFFF"/>
                <w:lang w:val="pl-PL"/>
              </w:rPr>
              <w:t xml:space="preserve"> and </w:t>
            </w:r>
            <w:r>
              <w:rPr>
                <w:rFonts w:ascii="Bookman Old Style" w:hAnsi="Bookman Old Style" w:cs="Arial"/>
                <w:color w:val="222222"/>
                <w:shd w:val="clear" w:color="auto" w:fill="FFFFFF"/>
                <w:lang w:val="pl-PL"/>
              </w:rPr>
              <w:t xml:space="preserve">are signed by parties. </w:t>
            </w:r>
          </w:p>
          <w:p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lastRenderedPageBreak/>
              <w:t>Article 12. Parties Signatures</w:t>
            </w:r>
          </w:p>
          <w:p w:rsidR="00E06DE7" w:rsidRDefault="00E06DE7" w:rsidP="00E06DE7">
            <w:pPr>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From the side of Executor</w:t>
            </w:r>
          </w:p>
          <w:p w:rsidR="00E06DE7" w:rsidRPr="00791CE7" w:rsidRDefault="00E06DE7" w:rsidP="00E06DE7">
            <w:pPr>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 xml:space="preserve">Guram Tetrashvili </w:t>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w:t>
            </w:r>
          </w:p>
          <w:p w:rsidR="00E06DE7" w:rsidRPr="00791CE7" w:rsidRDefault="00E06DE7" w:rsidP="00E06DE7">
            <w:pPr>
              <w:rPr>
                <w:rFonts w:ascii="Bookman Old Style" w:hAnsi="Bookman Old Style" w:cs="Arial"/>
                <w:color w:val="222222"/>
                <w:shd w:val="clear" w:color="auto" w:fill="FFFFFF"/>
                <w:lang w:val="pl-PL"/>
              </w:rPr>
            </w:pPr>
            <w:r w:rsidRPr="00791CE7">
              <w:rPr>
                <w:rFonts w:ascii="Bookman Old Style" w:hAnsi="Bookman Old Style" w:cs="Arial"/>
                <w:color w:val="222222"/>
                <w:shd w:val="clear" w:color="auto" w:fill="FFFFFF"/>
                <w:lang w:val="pl-PL"/>
              </w:rPr>
              <w:t>From the side of Client</w:t>
            </w:r>
          </w:p>
          <w:p w:rsidR="00E06DE7" w:rsidRDefault="00E06DE7" w:rsidP="00E06DE7">
            <w:r w:rsidRPr="00791CE7">
              <w:rPr>
                <w:rFonts w:ascii="Bookman Old Style" w:hAnsi="Bookman Old Style" w:cs="Arial"/>
                <w:color w:val="222222"/>
                <w:shd w:val="clear" w:color="auto" w:fill="FFFFFF"/>
                <w:lang w:val="pl-PL"/>
              </w:rPr>
              <w:t>Bajinder Singh</w:t>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t>/-------------------------------/</w:t>
            </w:r>
          </w:p>
        </w:tc>
        <w:tc>
          <w:tcPr>
            <w:tcW w:w="5954" w:type="dxa"/>
          </w:tcPr>
          <w:p w:rsidR="005F52E6" w:rsidRPr="005F52E6" w:rsidRDefault="005F52E6" w:rsidP="005F52E6">
            <w:pPr>
              <w:jc w:val="center"/>
              <w:rPr>
                <w:b/>
                <w:lang w:val="ru-RU"/>
              </w:rPr>
            </w:pPr>
            <w:r w:rsidRPr="005F52E6">
              <w:rPr>
                <w:rFonts w:ascii="Sylfaen" w:hAnsi="Sylfaen" w:cs="Sylfaen"/>
                <w:b/>
              </w:rPr>
              <w:lastRenderedPageBreak/>
              <w:t>ხელშეკრულება</w:t>
            </w:r>
            <w:r w:rsidRPr="005F52E6">
              <w:rPr>
                <w:rFonts w:ascii="AcadNusx" w:hAnsi="AcadNusx"/>
                <w:b/>
              </w:rPr>
              <w:t xml:space="preserve"> </w:t>
            </w:r>
            <w:r w:rsidRPr="005F52E6">
              <w:rPr>
                <w:rFonts w:ascii="Sylfaen" w:hAnsi="Sylfaen" w:cs="Sylfaen"/>
                <w:b/>
              </w:rPr>
              <w:t>მომსახურების</w:t>
            </w:r>
            <w:r w:rsidRPr="005F52E6">
              <w:rPr>
                <w:rFonts w:ascii="AcadNusx" w:hAnsi="AcadNusx"/>
                <w:b/>
              </w:rPr>
              <w:t xml:space="preserve"> </w:t>
            </w:r>
            <w:r w:rsidRPr="005F52E6">
              <w:rPr>
                <w:rFonts w:ascii="Sylfaen" w:hAnsi="Sylfaen" w:cs="Sylfaen"/>
                <w:b/>
              </w:rPr>
              <w:t>შესახებ</w:t>
            </w:r>
            <w:r w:rsidRPr="005F52E6">
              <w:rPr>
                <w:rFonts w:ascii="AcadNusx" w:hAnsi="AcadNusx"/>
                <w:b/>
              </w:rPr>
              <w:t xml:space="preserve"> </w:t>
            </w:r>
            <w:r>
              <w:rPr>
                <w:b/>
                <w:lang w:val="ru-RU"/>
              </w:rPr>
              <w:t xml:space="preserve"> </w:t>
            </w:r>
          </w:p>
          <w:p w:rsidR="005F52E6" w:rsidRPr="005F52E6" w:rsidRDefault="005F52E6" w:rsidP="005F52E6">
            <w:pPr>
              <w:jc w:val="both"/>
              <w:rPr>
                <w:rFonts w:ascii="AcadNusx" w:hAnsi="AcadNusx"/>
                <w:sz w:val="20"/>
                <w:szCs w:val="20"/>
              </w:rPr>
            </w:pPr>
          </w:p>
          <w:p w:rsidR="005F52E6" w:rsidRPr="005F52E6" w:rsidRDefault="005F52E6" w:rsidP="005F52E6">
            <w:pPr>
              <w:jc w:val="center"/>
              <w:rPr>
                <w:rFonts w:ascii="AcadNusx" w:hAnsi="AcadNusx"/>
                <w:b/>
                <w:sz w:val="20"/>
                <w:szCs w:val="20"/>
              </w:rPr>
            </w:pPr>
            <w:r w:rsidRPr="005F52E6">
              <w:rPr>
                <w:rFonts w:ascii="Sylfaen" w:hAnsi="Sylfaen" w:cs="Sylfaen"/>
                <w:b/>
                <w:sz w:val="20"/>
                <w:szCs w:val="20"/>
              </w:rPr>
              <w:t>მუხლი</w:t>
            </w:r>
            <w:r w:rsidRPr="005F52E6">
              <w:rPr>
                <w:rFonts w:ascii="AcadNusx" w:hAnsi="AcadNusx"/>
                <w:b/>
                <w:sz w:val="20"/>
                <w:szCs w:val="20"/>
              </w:rPr>
              <w:t xml:space="preserve"> 1. </w:t>
            </w:r>
            <w:r w:rsidRPr="005F52E6">
              <w:rPr>
                <w:rFonts w:ascii="Sylfaen" w:hAnsi="Sylfaen" w:cs="Sylfaen"/>
                <w:b/>
                <w:sz w:val="20"/>
                <w:szCs w:val="20"/>
              </w:rPr>
              <w:t>ხელშეკრულების</w:t>
            </w:r>
            <w:r w:rsidRPr="005F52E6">
              <w:rPr>
                <w:rFonts w:ascii="AcadNusx" w:hAnsi="AcadNusx"/>
                <w:b/>
                <w:sz w:val="20"/>
                <w:szCs w:val="20"/>
              </w:rPr>
              <w:t xml:space="preserve"> </w:t>
            </w:r>
            <w:r w:rsidRPr="005F52E6">
              <w:rPr>
                <w:rFonts w:ascii="Sylfaen" w:hAnsi="Sylfaen" w:cs="Sylfaen"/>
                <w:b/>
                <w:sz w:val="20"/>
                <w:szCs w:val="20"/>
              </w:rPr>
              <w:t>დადების</w:t>
            </w:r>
            <w:r w:rsidRPr="005F52E6">
              <w:rPr>
                <w:rFonts w:ascii="AcadNusx" w:hAnsi="AcadNusx"/>
                <w:b/>
                <w:sz w:val="20"/>
                <w:szCs w:val="20"/>
              </w:rPr>
              <w:t xml:space="preserve"> </w:t>
            </w:r>
            <w:r w:rsidRPr="005F52E6">
              <w:rPr>
                <w:rFonts w:ascii="Sylfaen" w:hAnsi="Sylfaen" w:cs="Sylfaen"/>
                <w:b/>
                <w:sz w:val="20"/>
                <w:szCs w:val="20"/>
              </w:rPr>
              <w:t>ადგილი</w:t>
            </w:r>
            <w:r w:rsidRPr="005F52E6">
              <w:rPr>
                <w:rFonts w:ascii="AcadNusx" w:hAnsi="AcadNusx"/>
                <w:b/>
                <w:sz w:val="20"/>
                <w:szCs w:val="20"/>
              </w:rPr>
              <w:t xml:space="preserve"> </w:t>
            </w:r>
            <w:r w:rsidRPr="005F52E6">
              <w:rPr>
                <w:rFonts w:ascii="Sylfaen" w:hAnsi="Sylfaen" w:cs="Sylfaen"/>
                <w:b/>
                <w:sz w:val="20"/>
                <w:szCs w:val="20"/>
              </w:rPr>
              <w:t>და</w:t>
            </w:r>
            <w:r w:rsidRPr="005F52E6">
              <w:rPr>
                <w:rFonts w:ascii="AcadNusx" w:hAnsi="AcadNusx"/>
                <w:b/>
                <w:sz w:val="20"/>
                <w:szCs w:val="20"/>
              </w:rPr>
              <w:t xml:space="preserve"> </w:t>
            </w:r>
            <w:r w:rsidRPr="005F52E6">
              <w:rPr>
                <w:rFonts w:ascii="Sylfaen" w:hAnsi="Sylfaen" w:cs="Sylfaen"/>
                <w:b/>
                <w:sz w:val="20"/>
                <w:szCs w:val="20"/>
              </w:rPr>
              <w:t>დრო</w:t>
            </w:r>
          </w:p>
          <w:p w:rsidR="005F52E6" w:rsidRPr="005F52E6" w:rsidRDefault="005F52E6" w:rsidP="005F52E6">
            <w:pPr>
              <w:jc w:val="both"/>
              <w:rPr>
                <w:sz w:val="20"/>
                <w:szCs w:val="20"/>
                <w:lang w:val="ru-RU"/>
              </w:rPr>
            </w:pPr>
            <w:r w:rsidRPr="005F52E6">
              <w:rPr>
                <w:rFonts w:ascii="Sylfaen" w:hAnsi="Sylfaen" w:cs="Sylfaen"/>
                <w:sz w:val="20"/>
                <w:szCs w:val="20"/>
              </w:rPr>
              <w:t>წინამდებარე</w:t>
            </w:r>
            <w:r w:rsidRPr="005F52E6">
              <w:rPr>
                <w:rFonts w:ascii="AcadNusx" w:hAnsi="AcadNusx"/>
                <w:sz w:val="20"/>
                <w:szCs w:val="20"/>
              </w:rPr>
              <w:t xml:space="preserve"> </w:t>
            </w:r>
            <w:r w:rsidRPr="005F52E6">
              <w:rPr>
                <w:rFonts w:ascii="Sylfaen" w:hAnsi="Sylfaen" w:cs="Sylfaen"/>
                <w:sz w:val="20"/>
                <w:szCs w:val="20"/>
              </w:rPr>
              <w:t>ხელშეკრულება</w:t>
            </w:r>
            <w:r w:rsidRPr="005F52E6">
              <w:rPr>
                <w:rFonts w:ascii="AcadNusx" w:hAnsi="AcadNusx"/>
                <w:sz w:val="20"/>
                <w:szCs w:val="20"/>
              </w:rPr>
              <w:t xml:space="preserve"> </w:t>
            </w:r>
            <w:r w:rsidRPr="005F52E6">
              <w:rPr>
                <w:rFonts w:ascii="Sylfaen" w:hAnsi="Sylfaen" w:cs="Sylfaen"/>
                <w:sz w:val="20"/>
                <w:szCs w:val="20"/>
              </w:rPr>
              <w:t>დადებულია</w:t>
            </w:r>
            <w:r w:rsidRPr="005F52E6">
              <w:rPr>
                <w:rFonts w:ascii="AcadNusx" w:hAnsi="AcadNusx"/>
                <w:sz w:val="20"/>
                <w:szCs w:val="20"/>
              </w:rPr>
              <w:t xml:space="preserve"> </w:t>
            </w:r>
            <w:r w:rsidRPr="005F52E6">
              <w:rPr>
                <w:rFonts w:ascii="Sylfaen" w:hAnsi="Sylfaen" w:cs="Sylfaen"/>
                <w:sz w:val="20"/>
                <w:szCs w:val="20"/>
              </w:rPr>
              <w:t>ქ</w:t>
            </w:r>
            <w:r w:rsidRPr="005F52E6">
              <w:rPr>
                <w:rFonts w:ascii="AcadNusx" w:hAnsi="AcadNusx"/>
                <w:sz w:val="20"/>
                <w:szCs w:val="20"/>
              </w:rPr>
              <w:t xml:space="preserve">. </w:t>
            </w:r>
            <w:r w:rsidRPr="005F52E6">
              <w:rPr>
                <w:rFonts w:ascii="Sylfaen" w:hAnsi="Sylfaen" w:cs="Sylfaen"/>
                <w:sz w:val="20"/>
                <w:szCs w:val="20"/>
              </w:rPr>
              <w:t>თბილისში</w:t>
            </w:r>
            <w:r w:rsidRPr="005F52E6">
              <w:rPr>
                <w:rFonts w:ascii="AcadNusx" w:hAnsi="AcadNusx"/>
                <w:sz w:val="20"/>
                <w:szCs w:val="20"/>
              </w:rPr>
              <w:t xml:space="preserve"> 20</w:t>
            </w:r>
            <w:r>
              <w:rPr>
                <w:sz w:val="20"/>
                <w:szCs w:val="20"/>
                <w:lang w:val="ru-RU"/>
              </w:rPr>
              <w:t>__</w:t>
            </w:r>
            <w:r w:rsidRPr="005F52E6">
              <w:rPr>
                <w:rFonts w:ascii="AcadNusx" w:hAnsi="AcadNusx"/>
                <w:sz w:val="20"/>
                <w:szCs w:val="20"/>
              </w:rPr>
              <w:t xml:space="preserve"> </w:t>
            </w:r>
            <w:r w:rsidRPr="005F52E6">
              <w:rPr>
                <w:rFonts w:ascii="Sylfaen" w:hAnsi="Sylfaen" w:cs="Sylfaen"/>
                <w:sz w:val="20"/>
                <w:szCs w:val="20"/>
              </w:rPr>
              <w:t>წლის</w:t>
            </w:r>
            <w:r w:rsidRPr="005F52E6">
              <w:rPr>
                <w:rFonts w:ascii="AcadNusx" w:hAnsi="AcadNusx"/>
                <w:sz w:val="20"/>
                <w:szCs w:val="20"/>
              </w:rPr>
              <w:t xml:space="preserve"> </w:t>
            </w:r>
            <w:r>
              <w:rPr>
                <w:sz w:val="20"/>
                <w:szCs w:val="20"/>
                <w:lang w:val="ru-RU"/>
              </w:rPr>
              <w:t>__/__</w:t>
            </w:r>
          </w:p>
          <w:p w:rsidR="005F52E6" w:rsidRPr="005F52E6" w:rsidRDefault="005F52E6" w:rsidP="005F52E6">
            <w:pPr>
              <w:jc w:val="center"/>
              <w:rPr>
                <w:rFonts w:ascii="AcadNusx" w:hAnsi="AcadNusx"/>
                <w:b/>
                <w:sz w:val="20"/>
                <w:szCs w:val="20"/>
              </w:rPr>
            </w:pPr>
            <w:r w:rsidRPr="005F52E6">
              <w:rPr>
                <w:rFonts w:ascii="Sylfaen" w:hAnsi="Sylfaen" w:cs="Sylfaen"/>
                <w:b/>
                <w:sz w:val="20"/>
                <w:szCs w:val="20"/>
              </w:rPr>
              <w:t>მუხლი</w:t>
            </w:r>
            <w:r w:rsidRPr="005F52E6">
              <w:rPr>
                <w:rFonts w:ascii="AcadNusx" w:hAnsi="AcadNusx"/>
                <w:b/>
                <w:sz w:val="20"/>
                <w:szCs w:val="20"/>
              </w:rPr>
              <w:t xml:space="preserve"> 2. </w:t>
            </w:r>
            <w:r w:rsidRPr="005F52E6">
              <w:rPr>
                <w:rFonts w:ascii="Sylfaen" w:hAnsi="Sylfaen" w:cs="Sylfaen"/>
                <w:b/>
                <w:sz w:val="20"/>
                <w:szCs w:val="20"/>
              </w:rPr>
              <w:t>ხელშეკრულების</w:t>
            </w:r>
            <w:r w:rsidRPr="005F52E6">
              <w:rPr>
                <w:rFonts w:ascii="AcadNusx" w:hAnsi="AcadNusx"/>
                <w:b/>
                <w:sz w:val="20"/>
                <w:szCs w:val="20"/>
              </w:rPr>
              <w:t xml:space="preserve"> </w:t>
            </w:r>
            <w:r w:rsidRPr="005F52E6">
              <w:rPr>
                <w:rFonts w:ascii="Sylfaen" w:hAnsi="Sylfaen" w:cs="Sylfaen"/>
                <w:b/>
                <w:sz w:val="20"/>
                <w:szCs w:val="20"/>
              </w:rPr>
              <w:t>მხარეთა</w:t>
            </w:r>
            <w:r w:rsidRPr="005F52E6">
              <w:rPr>
                <w:rFonts w:ascii="AcadNusx" w:hAnsi="AcadNusx"/>
                <w:b/>
                <w:sz w:val="20"/>
                <w:szCs w:val="20"/>
              </w:rPr>
              <w:t xml:space="preserve"> </w:t>
            </w:r>
            <w:r w:rsidRPr="005F52E6">
              <w:rPr>
                <w:rFonts w:ascii="Sylfaen" w:hAnsi="Sylfaen" w:cs="Sylfaen"/>
                <w:b/>
                <w:sz w:val="20"/>
                <w:szCs w:val="20"/>
              </w:rPr>
              <w:t>იურიდიული</w:t>
            </w:r>
            <w:r w:rsidRPr="005F52E6">
              <w:rPr>
                <w:rFonts w:ascii="AcadNusx" w:hAnsi="AcadNusx"/>
                <w:b/>
                <w:sz w:val="20"/>
                <w:szCs w:val="20"/>
              </w:rPr>
              <w:t xml:space="preserve"> </w:t>
            </w:r>
            <w:r w:rsidRPr="005F52E6">
              <w:rPr>
                <w:rFonts w:ascii="Sylfaen" w:hAnsi="Sylfaen" w:cs="Sylfaen"/>
                <w:b/>
                <w:sz w:val="20"/>
                <w:szCs w:val="20"/>
              </w:rPr>
              <w:t>სტატუსი</w:t>
            </w:r>
          </w:p>
          <w:p w:rsidR="005F52E6" w:rsidRPr="005F52E6" w:rsidRDefault="005F52E6" w:rsidP="005F52E6">
            <w:pPr>
              <w:jc w:val="both"/>
              <w:rPr>
                <w:rFonts w:ascii="AcadNusx" w:hAnsi="AcadNusx"/>
                <w:sz w:val="20"/>
                <w:szCs w:val="20"/>
              </w:rPr>
            </w:pPr>
            <w:r w:rsidRPr="005F52E6">
              <w:rPr>
                <w:rFonts w:ascii="Sylfaen" w:hAnsi="Sylfaen" w:cs="Sylfaen"/>
                <w:sz w:val="20"/>
                <w:szCs w:val="20"/>
              </w:rPr>
              <w:t>ხელშეკრულების</w:t>
            </w:r>
            <w:r w:rsidRPr="005F52E6">
              <w:rPr>
                <w:rFonts w:ascii="AcadNusx" w:hAnsi="AcadNusx"/>
                <w:sz w:val="20"/>
                <w:szCs w:val="20"/>
              </w:rPr>
              <w:t xml:space="preserve"> </w:t>
            </w:r>
            <w:r w:rsidRPr="005F52E6">
              <w:rPr>
                <w:rFonts w:ascii="Sylfaen" w:hAnsi="Sylfaen" w:cs="Sylfaen"/>
                <w:sz w:val="20"/>
                <w:szCs w:val="20"/>
              </w:rPr>
              <w:t>მხარეები</w:t>
            </w:r>
            <w:r w:rsidRPr="005F52E6">
              <w:rPr>
                <w:rFonts w:ascii="AcadNusx" w:hAnsi="AcadNusx"/>
                <w:sz w:val="20"/>
                <w:szCs w:val="20"/>
              </w:rPr>
              <w:t xml:space="preserve"> </w:t>
            </w:r>
            <w:r w:rsidRPr="005F52E6">
              <w:rPr>
                <w:rFonts w:ascii="Sylfaen" w:hAnsi="Sylfaen" w:cs="Sylfaen"/>
                <w:sz w:val="20"/>
                <w:szCs w:val="20"/>
              </w:rPr>
              <w:t>არიან</w:t>
            </w:r>
            <w:r w:rsidRPr="005F52E6">
              <w:rPr>
                <w:rFonts w:ascii="AcadNusx" w:hAnsi="AcadNusx"/>
                <w:sz w:val="20"/>
                <w:szCs w:val="20"/>
              </w:rPr>
              <w:t>:</w:t>
            </w:r>
          </w:p>
          <w:p w:rsidR="005F52E6" w:rsidRPr="005F52E6" w:rsidRDefault="005F52E6" w:rsidP="005F52E6">
            <w:pPr>
              <w:jc w:val="both"/>
              <w:rPr>
                <w:rFonts w:ascii="AcadNusx" w:hAnsi="AcadNusx"/>
                <w:sz w:val="20"/>
                <w:szCs w:val="20"/>
              </w:rPr>
            </w:pPr>
            <w:r w:rsidRPr="005F52E6">
              <w:rPr>
                <w:rFonts w:ascii="Sylfaen" w:hAnsi="Sylfaen" w:cs="Sylfaen"/>
                <w:sz w:val="20"/>
                <w:szCs w:val="20"/>
              </w:rPr>
              <w:t>ერთის</w:t>
            </w:r>
            <w:r w:rsidRPr="005F52E6">
              <w:rPr>
                <w:rFonts w:ascii="AcadNusx" w:hAnsi="AcadNusx"/>
                <w:sz w:val="20"/>
                <w:szCs w:val="20"/>
              </w:rPr>
              <w:t xml:space="preserve"> </w:t>
            </w:r>
            <w:r w:rsidRPr="005F52E6">
              <w:rPr>
                <w:rFonts w:ascii="Sylfaen" w:hAnsi="Sylfaen" w:cs="Sylfaen"/>
                <w:sz w:val="20"/>
                <w:szCs w:val="20"/>
              </w:rPr>
              <w:t>მხრივ</w:t>
            </w:r>
            <w:r w:rsidRPr="005F52E6">
              <w:rPr>
                <w:rFonts w:ascii="AcadNusx" w:hAnsi="AcadNusx"/>
                <w:sz w:val="20"/>
                <w:szCs w:val="20"/>
              </w:rPr>
              <w:t xml:space="preserve"> </w:t>
            </w:r>
            <w:r>
              <w:rPr>
                <w:rFonts w:ascii="Sylfaen" w:hAnsi="Sylfaen" w:cs="Sylfaen"/>
                <w:sz w:val="20"/>
                <w:szCs w:val="20"/>
                <w:lang w:val="ru-RU"/>
              </w:rPr>
              <w:t>__________________</w:t>
            </w:r>
            <w:r w:rsidRPr="005F52E6">
              <w:rPr>
                <w:rFonts w:ascii="AcadNusx" w:hAnsi="AcadNusx"/>
                <w:sz w:val="20"/>
                <w:szCs w:val="20"/>
              </w:rPr>
              <w:t xml:space="preserve">, </w:t>
            </w:r>
            <w:r w:rsidRPr="005F52E6">
              <w:rPr>
                <w:rFonts w:ascii="Sylfaen" w:hAnsi="Sylfaen" w:cs="Sylfaen"/>
                <w:sz w:val="20"/>
                <w:szCs w:val="20"/>
              </w:rPr>
              <w:t>მდებარე</w:t>
            </w:r>
            <w:r w:rsidRPr="005F52E6">
              <w:rPr>
                <w:rFonts w:ascii="AcadNusx" w:hAnsi="AcadNusx"/>
                <w:sz w:val="20"/>
                <w:szCs w:val="20"/>
              </w:rPr>
              <w:t xml:space="preserve"> </w:t>
            </w:r>
            <w:r w:rsidRPr="005F52E6">
              <w:rPr>
                <w:rFonts w:ascii="Sylfaen" w:hAnsi="Sylfaen" w:cs="Sylfaen"/>
                <w:sz w:val="20"/>
                <w:szCs w:val="20"/>
              </w:rPr>
              <w:t>მისამართზე</w:t>
            </w:r>
            <w:r w:rsidRPr="005F52E6">
              <w:rPr>
                <w:rFonts w:ascii="AcadNusx" w:hAnsi="AcadNusx"/>
                <w:sz w:val="20"/>
                <w:szCs w:val="20"/>
              </w:rPr>
              <w:t xml:space="preserve">: </w:t>
            </w:r>
            <w:r>
              <w:rPr>
                <w:rFonts w:ascii="Sylfaen" w:hAnsi="Sylfaen" w:cs="Sylfaen"/>
                <w:sz w:val="20"/>
                <w:szCs w:val="20"/>
                <w:lang w:val="ru-RU"/>
              </w:rPr>
              <w:t>_______________</w:t>
            </w:r>
            <w:r w:rsidRPr="005F52E6">
              <w:rPr>
                <w:rFonts w:ascii="AcadNusx" w:hAnsi="AcadNusx"/>
                <w:sz w:val="20"/>
                <w:szCs w:val="20"/>
              </w:rPr>
              <w:t xml:space="preserve">  </w:t>
            </w:r>
            <w:r w:rsidRPr="005F52E6">
              <w:rPr>
                <w:rFonts w:ascii="Sylfaen" w:hAnsi="Sylfaen" w:cs="Sylfaen"/>
                <w:sz w:val="20"/>
                <w:szCs w:val="20"/>
              </w:rPr>
              <w:t>საიდენტიფიკაციო</w:t>
            </w:r>
            <w:r w:rsidRPr="005F52E6">
              <w:rPr>
                <w:rFonts w:ascii="AcadNusx" w:hAnsi="AcadNusx"/>
                <w:sz w:val="20"/>
                <w:szCs w:val="20"/>
              </w:rPr>
              <w:t xml:space="preserve"> </w:t>
            </w:r>
            <w:r w:rsidRPr="005F52E6">
              <w:rPr>
                <w:rFonts w:ascii="Sylfaen" w:hAnsi="Sylfaen" w:cs="Sylfaen"/>
                <w:sz w:val="20"/>
                <w:szCs w:val="20"/>
              </w:rPr>
              <w:t>კოდი</w:t>
            </w:r>
            <w:r w:rsidRPr="005F52E6">
              <w:rPr>
                <w:rFonts w:ascii="AcadNusx" w:hAnsi="AcadNusx"/>
                <w:sz w:val="20"/>
                <w:szCs w:val="20"/>
              </w:rPr>
              <w:t>:</w:t>
            </w:r>
            <w:r>
              <w:rPr>
                <w:sz w:val="20"/>
                <w:szCs w:val="20"/>
                <w:lang w:val="ru-RU"/>
              </w:rPr>
              <w:t xml:space="preserve">  </w:t>
            </w:r>
            <w:r w:rsidRPr="005F52E6">
              <w:rPr>
                <w:rFonts w:ascii="AcadNusx" w:hAnsi="AcadNusx"/>
                <w:sz w:val="20"/>
                <w:szCs w:val="20"/>
              </w:rPr>
              <w:t xml:space="preserve">, </w:t>
            </w:r>
            <w:r w:rsidRPr="005F52E6">
              <w:rPr>
                <w:rFonts w:ascii="Sylfaen" w:hAnsi="Sylfaen" w:cs="Sylfaen"/>
                <w:sz w:val="20"/>
                <w:szCs w:val="20"/>
              </w:rPr>
              <w:t>წარმოდგენილი</w:t>
            </w:r>
            <w:r w:rsidRPr="005F52E6">
              <w:rPr>
                <w:rFonts w:ascii="AcadNusx" w:hAnsi="AcadNusx"/>
                <w:sz w:val="20"/>
                <w:szCs w:val="20"/>
              </w:rPr>
              <w:t xml:space="preserve"> </w:t>
            </w:r>
            <w:r w:rsidRPr="005F52E6">
              <w:rPr>
                <w:rFonts w:ascii="Sylfaen" w:hAnsi="Sylfaen" w:cs="Sylfaen"/>
                <w:sz w:val="20"/>
                <w:szCs w:val="20"/>
              </w:rPr>
              <w:t>მისი</w:t>
            </w:r>
            <w:r w:rsidRPr="005F52E6">
              <w:rPr>
                <w:rFonts w:ascii="AcadNusx" w:hAnsi="AcadNusx"/>
                <w:sz w:val="20"/>
                <w:szCs w:val="20"/>
              </w:rPr>
              <w:t xml:space="preserve"> </w:t>
            </w:r>
            <w:r w:rsidRPr="005F52E6">
              <w:rPr>
                <w:rFonts w:ascii="Sylfaen" w:hAnsi="Sylfaen" w:cs="Sylfaen"/>
                <w:sz w:val="20"/>
                <w:szCs w:val="20"/>
              </w:rPr>
              <w:t>დირექტორის</w:t>
            </w:r>
            <w:r w:rsidRPr="005F52E6">
              <w:rPr>
                <w:rFonts w:ascii="AcadNusx" w:hAnsi="AcadNusx"/>
                <w:sz w:val="20"/>
                <w:szCs w:val="20"/>
              </w:rPr>
              <w:t xml:space="preserve"> </w:t>
            </w:r>
            <w:r>
              <w:rPr>
                <w:rFonts w:ascii="Sylfaen" w:hAnsi="Sylfaen" w:cs="Sylfaen"/>
                <w:sz w:val="20"/>
                <w:szCs w:val="20"/>
                <w:lang w:val="ru-RU"/>
              </w:rPr>
              <w:t>____________</w:t>
            </w:r>
            <w:r w:rsidRPr="005F52E6">
              <w:rPr>
                <w:rFonts w:ascii="Sylfaen" w:hAnsi="Sylfaen" w:cs="Sylfaen"/>
                <w:sz w:val="20"/>
                <w:szCs w:val="20"/>
              </w:rPr>
              <w:t>სახით</w:t>
            </w:r>
            <w:r w:rsidRPr="005F52E6">
              <w:rPr>
                <w:rFonts w:ascii="AcadNusx" w:hAnsi="AcadNusx"/>
                <w:sz w:val="20"/>
                <w:szCs w:val="20"/>
              </w:rPr>
              <w:t>,  (</w:t>
            </w:r>
            <w:r w:rsidRPr="005F52E6">
              <w:rPr>
                <w:rFonts w:ascii="Sylfaen" w:hAnsi="Sylfaen" w:cs="Sylfaen"/>
                <w:sz w:val="20"/>
                <w:szCs w:val="20"/>
              </w:rPr>
              <w:t>შემდგომში</w:t>
            </w:r>
            <w:r w:rsidRPr="005F52E6">
              <w:rPr>
                <w:rFonts w:ascii="AcadNusx" w:hAnsi="AcadNusx"/>
                <w:sz w:val="20"/>
                <w:szCs w:val="20"/>
              </w:rPr>
              <w:t xml:space="preserve"> „</w:t>
            </w:r>
            <w:r w:rsidRPr="005F52E6">
              <w:rPr>
                <w:rFonts w:ascii="Sylfaen" w:hAnsi="Sylfaen" w:cs="Sylfaen"/>
                <w:sz w:val="20"/>
                <w:szCs w:val="20"/>
              </w:rPr>
              <w:t>შემსრულებელი</w:t>
            </w:r>
            <w:r w:rsidRPr="005F52E6">
              <w:rPr>
                <w:rFonts w:ascii="AcadNusx" w:hAnsi="AcadNusx"/>
                <w:sz w:val="20"/>
                <w:szCs w:val="20"/>
              </w:rPr>
              <w:t xml:space="preserve">“) </w:t>
            </w:r>
          </w:p>
          <w:p w:rsidR="005F52E6" w:rsidRPr="005F52E6" w:rsidRDefault="005F52E6" w:rsidP="005F52E6">
            <w:pPr>
              <w:jc w:val="both"/>
              <w:rPr>
                <w:rFonts w:ascii="AcadNusx" w:hAnsi="AcadNusx"/>
                <w:sz w:val="20"/>
                <w:szCs w:val="20"/>
              </w:rPr>
            </w:pPr>
            <w:r w:rsidRPr="005F52E6">
              <w:rPr>
                <w:rFonts w:ascii="Sylfaen" w:hAnsi="Sylfaen" w:cs="Sylfaen"/>
                <w:sz w:val="20"/>
                <w:szCs w:val="20"/>
              </w:rPr>
              <w:t>და</w:t>
            </w:r>
          </w:p>
          <w:p w:rsidR="005F52E6" w:rsidRPr="005F52E6" w:rsidRDefault="005F52E6" w:rsidP="005F52E6">
            <w:pPr>
              <w:jc w:val="both"/>
              <w:rPr>
                <w:rFonts w:ascii="AcadNusx" w:hAnsi="AcadNusx"/>
                <w:sz w:val="20"/>
                <w:szCs w:val="20"/>
              </w:rPr>
            </w:pPr>
            <w:r>
              <w:rPr>
                <w:rFonts w:ascii="Sylfaen" w:hAnsi="Sylfaen" w:cs="Sylfaen"/>
                <w:sz w:val="20"/>
                <w:szCs w:val="20"/>
                <w:lang w:val="ru-RU"/>
              </w:rPr>
              <w:t>___________________</w:t>
            </w:r>
            <w:r w:rsidRPr="005F52E6">
              <w:rPr>
                <w:rFonts w:ascii="AcadNusx" w:hAnsi="AcadNusx"/>
                <w:sz w:val="20"/>
                <w:szCs w:val="20"/>
              </w:rPr>
              <w:t xml:space="preserve">, </w:t>
            </w:r>
            <w:r w:rsidRPr="005F52E6">
              <w:rPr>
                <w:rFonts w:ascii="Sylfaen" w:hAnsi="Sylfaen" w:cs="Sylfaen"/>
                <w:sz w:val="20"/>
                <w:szCs w:val="20"/>
              </w:rPr>
              <w:t>მეორესმხრივ</w:t>
            </w:r>
            <w:r w:rsidRPr="005F52E6">
              <w:rPr>
                <w:rFonts w:ascii="AcadNusx" w:hAnsi="AcadNusx"/>
                <w:sz w:val="20"/>
                <w:szCs w:val="20"/>
              </w:rPr>
              <w:t>,</w:t>
            </w:r>
          </w:p>
          <w:p w:rsidR="005F52E6" w:rsidRDefault="005F52E6" w:rsidP="005F52E6">
            <w:pPr>
              <w:jc w:val="center"/>
              <w:rPr>
                <w:rFonts w:ascii="Sylfaen" w:hAnsi="Sylfaen" w:cs="Sylfaen"/>
                <w:b/>
                <w:sz w:val="20"/>
                <w:szCs w:val="20"/>
                <w:lang w:val="ru-RU"/>
              </w:rPr>
            </w:pPr>
            <w:r w:rsidRPr="005F52E6">
              <w:rPr>
                <w:rFonts w:ascii="Sylfaen" w:hAnsi="Sylfaen" w:cs="Sylfaen"/>
                <w:b/>
                <w:sz w:val="20"/>
                <w:szCs w:val="20"/>
              </w:rPr>
              <w:t>მუხლი</w:t>
            </w:r>
            <w:r w:rsidRPr="005F52E6">
              <w:rPr>
                <w:rFonts w:ascii="AcadNusx" w:hAnsi="AcadNusx"/>
                <w:b/>
                <w:sz w:val="20"/>
                <w:szCs w:val="20"/>
              </w:rPr>
              <w:t xml:space="preserve"> 3. </w:t>
            </w:r>
            <w:r w:rsidRPr="005F52E6">
              <w:rPr>
                <w:rFonts w:ascii="Sylfaen" w:hAnsi="Sylfaen" w:cs="Sylfaen"/>
                <w:b/>
                <w:sz w:val="20"/>
                <w:szCs w:val="20"/>
              </w:rPr>
              <w:t>ხელშეკრულების</w:t>
            </w:r>
            <w:r w:rsidRPr="005F52E6">
              <w:rPr>
                <w:rFonts w:ascii="AcadNusx" w:hAnsi="AcadNusx"/>
                <w:b/>
                <w:sz w:val="20"/>
                <w:szCs w:val="20"/>
              </w:rPr>
              <w:t xml:space="preserve"> </w:t>
            </w:r>
            <w:r w:rsidRPr="005F52E6">
              <w:rPr>
                <w:rFonts w:ascii="Sylfaen" w:hAnsi="Sylfaen" w:cs="Sylfaen"/>
                <w:b/>
                <w:sz w:val="20"/>
                <w:szCs w:val="20"/>
              </w:rPr>
              <w:t>საგანი</w:t>
            </w:r>
          </w:p>
          <w:p w:rsidR="00CE0023" w:rsidRPr="00CE0023" w:rsidRDefault="00CE0023" w:rsidP="005F52E6">
            <w:pPr>
              <w:jc w:val="center"/>
              <w:rPr>
                <w:rFonts w:ascii="AcadNusx" w:hAnsi="AcadNusx"/>
                <w:b/>
                <w:sz w:val="20"/>
                <w:szCs w:val="20"/>
                <w:lang w:val="ru-RU"/>
              </w:rPr>
            </w:pPr>
          </w:p>
          <w:p w:rsidR="005F52E6" w:rsidRPr="005F52E6" w:rsidRDefault="005F52E6" w:rsidP="00CE0023">
            <w:pPr>
              <w:ind w:left="601" w:hanging="601"/>
              <w:jc w:val="both"/>
              <w:rPr>
                <w:rFonts w:ascii="AcadNusx" w:hAnsi="AcadNusx"/>
                <w:sz w:val="20"/>
                <w:szCs w:val="20"/>
              </w:rPr>
            </w:pPr>
            <w:r w:rsidRPr="005F52E6">
              <w:rPr>
                <w:rFonts w:ascii="AcadNusx" w:hAnsi="AcadNusx"/>
                <w:sz w:val="20"/>
                <w:szCs w:val="20"/>
              </w:rPr>
              <w:t>3.1</w:t>
            </w:r>
            <w:r w:rsidR="00CE0023">
              <w:rPr>
                <w:rFonts w:ascii="Sylfaen" w:hAnsi="Sylfaen" w:cs="Sylfaen"/>
                <w:sz w:val="20"/>
                <w:szCs w:val="20"/>
                <w:lang w:val="ru-RU"/>
              </w:rPr>
              <w:t xml:space="preserve">. </w:t>
            </w:r>
            <w:r w:rsidRPr="005F52E6">
              <w:rPr>
                <w:rFonts w:ascii="Sylfaen" w:hAnsi="Sylfaen" w:cs="Sylfaen"/>
                <w:sz w:val="20"/>
                <w:szCs w:val="20"/>
              </w:rPr>
              <w:t>წინამდებარე</w:t>
            </w:r>
            <w:r w:rsidRPr="005F52E6">
              <w:rPr>
                <w:rFonts w:ascii="AcadNusx" w:hAnsi="AcadNusx"/>
                <w:sz w:val="20"/>
                <w:szCs w:val="20"/>
              </w:rPr>
              <w:t xml:space="preserve"> </w:t>
            </w:r>
            <w:r w:rsidRPr="005F52E6">
              <w:rPr>
                <w:rFonts w:ascii="Sylfaen" w:hAnsi="Sylfaen" w:cs="Sylfaen"/>
                <w:sz w:val="20"/>
                <w:szCs w:val="20"/>
              </w:rPr>
              <w:t>ხელშეკრულებით</w:t>
            </w:r>
            <w:r w:rsidRPr="005F52E6">
              <w:rPr>
                <w:rFonts w:ascii="AcadNusx" w:hAnsi="AcadNusx"/>
                <w:sz w:val="20"/>
                <w:szCs w:val="20"/>
              </w:rPr>
              <w:t xml:space="preserve">, </w:t>
            </w:r>
            <w:r w:rsidRPr="005F52E6">
              <w:rPr>
                <w:rFonts w:ascii="Sylfaen" w:hAnsi="Sylfaen" w:cs="Sylfaen"/>
                <w:sz w:val="20"/>
                <w:szCs w:val="20"/>
              </w:rPr>
              <w:t>შემსრულებელი</w:t>
            </w:r>
            <w:r w:rsidRPr="005F52E6">
              <w:rPr>
                <w:rFonts w:ascii="AcadNusx" w:hAnsi="AcadNusx"/>
                <w:sz w:val="20"/>
                <w:szCs w:val="20"/>
              </w:rPr>
              <w:t xml:space="preserve"> </w:t>
            </w:r>
            <w:r w:rsidRPr="005F52E6">
              <w:rPr>
                <w:rFonts w:ascii="Sylfaen" w:hAnsi="Sylfaen" w:cs="Sylfaen"/>
                <w:sz w:val="20"/>
                <w:szCs w:val="20"/>
              </w:rPr>
              <w:t>კისრულობს</w:t>
            </w:r>
            <w:r w:rsidRPr="005F52E6">
              <w:rPr>
                <w:rFonts w:ascii="AcadNusx" w:hAnsi="AcadNusx"/>
                <w:sz w:val="20"/>
                <w:szCs w:val="20"/>
              </w:rPr>
              <w:t xml:space="preserve"> </w:t>
            </w:r>
            <w:r w:rsidRPr="005F52E6">
              <w:rPr>
                <w:rFonts w:ascii="Sylfaen" w:hAnsi="Sylfaen" w:cs="Sylfaen"/>
                <w:sz w:val="20"/>
                <w:szCs w:val="20"/>
              </w:rPr>
              <w:t>ვალდებულებას</w:t>
            </w:r>
            <w:r w:rsidRPr="005F52E6">
              <w:rPr>
                <w:rFonts w:ascii="AcadNusx" w:hAnsi="AcadNusx"/>
                <w:sz w:val="20"/>
                <w:szCs w:val="20"/>
              </w:rPr>
              <w:t xml:space="preserve">, </w:t>
            </w:r>
            <w:r w:rsidRPr="005F52E6">
              <w:rPr>
                <w:rFonts w:ascii="Sylfaen" w:hAnsi="Sylfaen" w:cs="Sylfaen"/>
                <w:sz w:val="20"/>
                <w:szCs w:val="20"/>
              </w:rPr>
              <w:t>გაუწიოს</w:t>
            </w:r>
            <w:r w:rsidRPr="005F52E6">
              <w:rPr>
                <w:rFonts w:ascii="AcadNusx" w:hAnsi="AcadNusx"/>
                <w:sz w:val="20"/>
                <w:szCs w:val="20"/>
              </w:rPr>
              <w:t xml:space="preserve"> </w:t>
            </w:r>
            <w:r w:rsidRPr="005F52E6">
              <w:rPr>
                <w:rFonts w:ascii="Sylfaen" w:hAnsi="Sylfaen" w:cs="Sylfaen"/>
                <w:sz w:val="20"/>
                <w:szCs w:val="20"/>
              </w:rPr>
              <w:t>შემკვეთს</w:t>
            </w:r>
            <w:r w:rsidRPr="005F52E6">
              <w:rPr>
                <w:rFonts w:ascii="AcadNusx" w:hAnsi="AcadNusx"/>
                <w:sz w:val="20"/>
                <w:szCs w:val="20"/>
              </w:rPr>
              <w:t xml:space="preserve"> </w:t>
            </w:r>
            <w:r w:rsidRPr="005F52E6">
              <w:rPr>
                <w:rFonts w:ascii="Sylfaen" w:hAnsi="Sylfaen" w:cs="Sylfaen"/>
                <w:sz w:val="20"/>
                <w:szCs w:val="20"/>
              </w:rPr>
              <w:t>ხელშეკრულების</w:t>
            </w:r>
            <w:r w:rsidRPr="005F52E6">
              <w:rPr>
                <w:rFonts w:ascii="AcadNusx" w:hAnsi="AcadNusx"/>
                <w:sz w:val="20"/>
                <w:szCs w:val="20"/>
              </w:rPr>
              <w:t xml:space="preserve"> </w:t>
            </w:r>
            <w:r w:rsidRPr="005F52E6">
              <w:rPr>
                <w:rFonts w:ascii="Sylfaen" w:hAnsi="Sylfaen" w:cs="Sylfaen"/>
                <w:sz w:val="20"/>
                <w:szCs w:val="20"/>
              </w:rPr>
              <w:t>მე</w:t>
            </w:r>
            <w:r w:rsidRPr="005F52E6">
              <w:rPr>
                <w:rFonts w:ascii="AcadNusx" w:hAnsi="AcadNusx"/>
                <w:sz w:val="20"/>
                <w:szCs w:val="20"/>
              </w:rPr>
              <w:t xml:space="preserve">-4 </w:t>
            </w:r>
            <w:r w:rsidRPr="005F52E6">
              <w:rPr>
                <w:rFonts w:ascii="Sylfaen" w:hAnsi="Sylfaen" w:cs="Sylfaen"/>
                <w:sz w:val="20"/>
                <w:szCs w:val="20"/>
              </w:rPr>
              <w:t>მუხლით</w:t>
            </w:r>
            <w:r w:rsidRPr="005F52E6">
              <w:rPr>
                <w:rFonts w:ascii="AcadNusx" w:hAnsi="AcadNusx"/>
                <w:sz w:val="20"/>
                <w:szCs w:val="20"/>
              </w:rPr>
              <w:t xml:space="preserve"> </w:t>
            </w:r>
            <w:r w:rsidRPr="005F52E6">
              <w:rPr>
                <w:rFonts w:ascii="Sylfaen" w:hAnsi="Sylfaen" w:cs="Sylfaen"/>
                <w:sz w:val="20"/>
                <w:szCs w:val="20"/>
              </w:rPr>
              <w:t>გათვალისწინებული</w:t>
            </w:r>
            <w:r w:rsidRPr="005F52E6">
              <w:rPr>
                <w:rFonts w:ascii="AcadNusx" w:hAnsi="AcadNusx"/>
                <w:sz w:val="20"/>
                <w:szCs w:val="20"/>
              </w:rPr>
              <w:t xml:space="preserve"> </w:t>
            </w:r>
            <w:r w:rsidRPr="005F52E6">
              <w:rPr>
                <w:rFonts w:ascii="Sylfaen" w:hAnsi="Sylfaen" w:cs="Sylfaen"/>
                <w:sz w:val="20"/>
                <w:szCs w:val="20"/>
              </w:rPr>
              <w:t>მომსახურება</w:t>
            </w:r>
            <w:r w:rsidRPr="005F52E6">
              <w:rPr>
                <w:rFonts w:ascii="AcadNusx" w:hAnsi="AcadNusx"/>
                <w:sz w:val="20"/>
                <w:szCs w:val="20"/>
              </w:rPr>
              <w:t xml:space="preserve">, </w:t>
            </w:r>
            <w:r w:rsidRPr="005F52E6">
              <w:rPr>
                <w:rFonts w:ascii="Sylfaen" w:hAnsi="Sylfaen" w:cs="Sylfaen"/>
                <w:sz w:val="20"/>
                <w:szCs w:val="20"/>
              </w:rPr>
              <w:t>ხოლო</w:t>
            </w:r>
            <w:r w:rsidRPr="005F52E6">
              <w:rPr>
                <w:rFonts w:ascii="AcadNusx" w:hAnsi="AcadNusx"/>
                <w:sz w:val="20"/>
                <w:szCs w:val="20"/>
              </w:rPr>
              <w:t xml:space="preserve"> </w:t>
            </w:r>
            <w:r w:rsidRPr="005F52E6">
              <w:rPr>
                <w:rFonts w:ascii="Sylfaen" w:hAnsi="Sylfaen" w:cs="Sylfaen"/>
                <w:sz w:val="20"/>
                <w:szCs w:val="20"/>
              </w:rPr>
              <w:t>შემკვეთი</w:t>
            </w:r>
            <w:r w:rsidRPr="005F52E6">
              <w:rPr>
                <w:rFonts w:ascii="AcadNusx" w:hAnsi="AcadNusx"/>
                <w:sz w:val="20"/>
                <w:szCs w:val="20"/>
              </w:rPr>
              <w:t xml:space="preserve"> </w:t>
            </w:r>
            <w:r w:rsidRPr="005F52E6">
              <w:rPr>
                <w:rFonts w:ascii="Sylfaen" w:hAnsi="Sylfaen" w:cs="Sylfaen"/>
                <w:sz w:val="20"/>
                <w:szCs w:val="20"/>
              </w:rPr>
              <w:t>ვალდებულია</w:t>
            </w:r>
            <w:r w:rsidRPr="005F52E6">
              <w:rPr>
                <w:rFonts w:ascii="AcadNusx" w:hAnsi="AcadNusx"/>
                <w:sz w:val="20"/>
                <w:szCs w:val="20"/>
              </w:rPr>
              <w:t xml:space="preserve"> </w:t>
            </w:r>
            <w:r w:rsidRPr="005F52E6">
              <w:rPr>
                <w:rFonts w:ascii="Sylfaen" w:hAnsi="Sylfaen" w:cs="Sylfaen"/>
                <w:sz w:val="20"/>
                <w:szCs w:val="20"/>
              </w:rPr>
              <w:t>გადაუხადოს</w:t>
            </w:r>
            <w:r w:rsidRPr="005F52E6">
              <w:rPr>
                <w:rFonts w:ascii="AcadNusx" w:hAnsi="AcadNusx"/>
                <w:sz w:val="20"/>
                <w:szCs w:val="20"/>
              </w:rPr>
              <w:t xml:space="preserve"> </w:t>
            </w:r>
            <w:r w:rsidRPr="005F52E6">
              <w:rPr>
                <w:rFonts w:ascii="Sylfaen" w:hAnsi="Sylfaen" w:cs="Sylfaen"/>
                <w:sz w:val="20"/>
                <w:szCs w:val="20"/>
              </w:rPr>
              <w:t>შემსრულებელს</w:t>
            </w:r>
            <w:r w:rsidRPr="005F52E6">
              <w:rPr>
                <w:rFonts w:ascii="AcadNusx" w:hAnsi="AcadNusx"/>
                <w:sz w:val="20"/>
                <w:szCs w:val="20"/>
              </w:rPr>
              <w:t xml:space="preserve"> </w:t>
            </w:r>
            <w:r w:rsidRPr="005F52E6">
              <w:rPr>
                <w:rFonts w:ascii="Sylfaen" w:hAnsi="Sylfaen" w:cs="Sylfaen"/>
                <w:sz w:val="20"/>
                <w:szCs w:val="20"/>
              </w:rPr>
              <w:t>ხელშეკრულების</w:t>
            </w:r>
            <w:r w:rsidRPr="005F52E6">
              <w:rPr>
                <w:rFonts w:ascii="AcadNusx" w:hAnsi="AcadNusx"/>
                <w:sz w:val="20"/>
                <w:szCs w:val="20"/>
              </w:rPr>
              <w:t xml:space="preserve"> 5.1. </w:t>
            </w:r>
            <w:r w:rsidRPr="005F52E6">
              <w:rPr>
                <w:rFonts w:ascii="Sylfaen" w:hAnsi="Sylfaen" w:cs="Sylfaen"/>
                <w:sz w:val="20"/>
                <w:szCs w:val="20"/>
              </w:rPr>
              <w:t>მუხლით</w:t>
            </w:r>
            <w:r w:rsidRPr="005F52E6">
              <w:rPr>
                <w:rFonts w:ascii="AcadNusx" w:hAnsi="AcadNusx"/>
                <w:sz w:val="20"/>
                <w:szCs w:val="20"/>
              </w:rPr>
              <w:t xml:space="preserve"> </w:t>
            </w:r>
            <w:r w:rsidRPr="005F52E6">
              <w:rPr>
                <w:rFonts w:ascii="Sylfaen" w:hAnsi="Sylfaen" w:cs="Sylfaen"/>
                <w:sz w:val="20"/>
                <w:szCs w:val="20"/>
              </w:rPr>
              <w:t>განსაზღვრული</w:t>
            </w:r>
            <w:r w:rsidRPr="005F52E6">
              <w:rPr>
                <w:rFonts w:ascii="AcadNusx" w:hAnsi="AcadNusx"/>
                <w:sz w:val="20"/>
                <w:szCs w:val="20"/>
              </w:rPr>
              <w:t xml:space="preserve"> </w:t>
            </w:r>
            <w:r w:rsidRPr="005F52E6">
              <w:rPr>
                <w:rFonts w:ascii="Sylfaen" w:hAnsi="Sylfaen" w:cs="Sylfaen"/>
                <w:sz w:val="20"/>
                <w:szCs w:val="20"/>
              </w:rPr>
              <w:t>საზღაური</w:t>
            </w:r>
            <w:r w:rsidRPr="005F52E6">
              <w:rPr>
                <w:rFonts w:ascii="AcadNusx" w:hAnsi="AcadNusx"/>
                <w:sz w:val="20"/>
                <w:szCs w:val="20"/>
              </w:rPr>
              <w:t xml:space="preserve"> </w:t>
            </w:r>
            <w:r w:rsidRPr="005F52E6">
              <w:rPr>
                <w:rFonts w:ascii="Sylfaen" w:hAnsi="Sylfaen" w:cs="Sylfaen"/>
                <w:sz w:val="20"/>
                <w:szCs w:val="20"/>
              </w:rPr>
              <w:t>ამავე</w:t>
            </w:r>
            <w:r w:rsidRPr="005F52E6">
              <w:rPr>
                <w:rFonts w:ascii="AcadNusx" w:hAnsi="AcadNusx"/>
                <w:sz w:val="20"/>
                <w:szCs w:val="20"/>
              </w:rPr>
              <w:t xml:space="preserve"> </w:t>
            </w:r>
            <w:r w:rsidRPr="005F52E6">
              <w:rPr>
                <w:rFonts w:ascii="Sylfaen" w:hAnsi="Sylfaen" w:cs="Sylfaen"/>
                <w:sz w:val="20"/>
                <w:szCs w:val="20"/>
              </w:rPr>
              <w:t>ხელშეკრულებით</w:t>
            </w:r>
            <w:r w:rsidRPr="005F52E6">
              <w:rPr>
                <w:rFonts w:ascii="AcadNusx" w:hAnsi="AcadNusx"/>
                <w:sz w:val="20"/>
                <w:szCs w:val="20"/>
              </w:rPr>
              <w:t xml:space="preserve"> </w:t>
            </w:r>
            <w:r w:rsidRPr="005F52E6">
              <w:rPr>
                <w:rFonts w:ascii="Sylfaen" w:hAnsi="Sylfaen" w:cs="Sylfaen"/>
                <w:sz w:val="20"/>
                <w:szCs w:val="20"/>
              </w:rPr>
              <w:t>გათვალისწინებული</w:t>
            </w:r>
            <w:r w:rsidRPr="005F52E6">
              <w:rPr>
                <w:rFonts w:ascii="AcadNusx" w:hAnsi="AcadNusx"/>
                <w:sz w:val="20"/>
                <w:szCs w:val="20"/>
              </w:rPr>
              <w:t xml:space="preserve"> </w:t>
            </w:r>
            <w:r w:rsidRPr="005F52E6">
              <w:rPr>
                <w:rFonts w:ascii="Sylfaen" w:hAnsi="Sylfaen" w:cs="Sylfaen"/>
                <w:sz w:val="20"/>
                <w:szCs w:val="20"/>
              </w:rPr>
              <w:t>წესითა</w:t>
            </w:r>
            <w:r w:rsidRPr="005F52E6">
              <w:rPr>
                <w:rFonts w:ascii="AcadNusx" w:hAnsi="AcadNusx"/>
                <w:sz w:val="20"/>
                <w:szCs w:val="20"/>
              </w:rPr>
              <w:t xml:space="preserve"> </w:t>
            </w:r>
            <w:r w:rsidRPr="005F52E6">
              <w:rPr>
                <w:rFonts w:ascii="Sylfaen" w:hAnsi="Sylfaen" w:cs="Sylfaen"/>
                <w:sz w:val="20"/>
                <w:szCs w:val="20"/>
              </w:rPr>
              <w:t>და</w:t>
            </w:r>
            <w:r w:rsidRPr="005F52E6">
              <w:rPr>
                <w:rFonts w:ascii="AcadNusx" w:hAnsi="AcadNusx"/>
                <w:sz w:val="20"/>
                <w:szCs w:val="20"/>
              </w:rPr>
              <w:t xml:space="preserve"> </w:t>
            </w:r>
            <w:r w:rsidRPr="005F52E6">
              <w:rPr>
                <w:rFonts w:ascii="Sylfaen" w:hAnsi="Sylfaen" w:cs="Sylfaen"/>
                <w:sz w:val="20"/>
                <w:szCs w:val="20"/>
              </w:rPr>
              <w:t>პირობებით</w:t>
            </w:r>
            <w:r w:rsidRPr="005F52E6">
              <w:rPr>
                <w:rFonts w:ascii="AcadNusx" w:hAnsi="AcadNusx"/>
                <w:sz w:val="20"/>
                <w:szCs w:val="20"/>
              </w:rPr>
              <w:t>.</w:t>
            </w:r>
          </w:p>
          <w:p w:rsidR="005F52E6" w:rsidRPr="005F52E6" w:rsidRDefault="005F52E6" w:rsidP="005F52E6">
            <w:pPr>
              <w:jc w:val="center"/>
              <w:rPr>
                <w:rFonts w:ascii="AcadNusx" w:hAnsi="AcadNusx"/>
                <w:b/>
                <w:sz w:val="20"/>
                <w:szCs w:val="20"/>
              </w:rPr>
            </w:pPr>
            <w:r w:rsidRPr="005F52E6">
              <w:rPr>
                <w:rFonts w:ascii="Sylfaen" w:hAnsi="Sylfaen" w:cs="Sylfaen"/>
                <w:b/>
                <w:sz w:val="20"/>
                <w:szCs w:val="20"/>
              </w:rPr>
              <w:t>მუხლი</w:t>
            </w:r>
            <w:r w:rsidRPr="005F52E6">
              <w:rPr>
                <w:rFonts w:ascii="AcadNusx" w:hAnsi="AcadNusx"/>
                <w:b/>
                <w:sz w:val="20"/>
                <w:szCs w:val="20"/>
              </w:rPr>
              <w:t xml:space="preserve"> 4. </w:t>
            </w:r>
            <w:r w:rsidRPr="005F52E6">
              <w:rPr>
                <w:rFonts w:ascii="Sylfaen" w:hAnsi="Sylfaen" w:cs="Sylfaen"/>
                <w:b/>
                <w:sz w:val="20"/>
                <w:szCs w:val="20"/>
              </w:rPr>
              <w:t>მომსახურების</w:t>
            </w:r>
            <w:r w:rsidRPr="005F52E6">
              <w:rPr>
                <w:rFonts w:ascii="AcadNusx" w:hAnsi="AcadNusx"/>
                <w:b/>
                <w:sz w:val="20"/>
                <w:szCs w:val="20"/>
              </w:rPr>
              <w:t xml:space="preserve"> </w:t>
            </w:r>
            <w:r w:rsidRPr="005F52E6">
              <w:rPr>
                <w:rFonts w:ascii="Sylfaen" w:hAnsi="Sylfaen" w:cs="Sylfaen"/>
                <w:b/>
                <w:sz w:val="20"/>
                <w:szCs w:val="20"/>
              </w:rPr>
              <w:t>სახე</w:t>
            </w:r>
            <w:r w:rsidRPr="005F52E6">
              <w:rPr>
                <w:rFonts w:ascii="AcadNusx" w:hAnsi="AcadNusx"/>
                <w:b/>
                <w:sz w:val="20"/>
                <w:szCs w:val="20"/>
              </w:rPr>
              <w:t xml:space="preserve"> </w:t>
            </w:r>
            <w:r w:rsidRPr="005F52E6">
              <w:rPr>
                <w:rFonts w:ascii="Sylfaen" w:hAnsi="Sylfaen" w:cs="Sylfaen"/>
                <w:b/>
                <w:sz w:val="20"/>
                <w:szCs w:val="20"/>
              </w:rPr>
              <w:t>და</w:t>
            </w:r>
            <w:r w:rsidRPr="005F52E6">
              <w:rPr>
                <w:rFonts w:ascii="AcadNusx" w:hAnsi="AcadNusx"/>
                <w:b/>
                <w:sz w:val="20"/>
                <w:szCs w:val="20"/>
              </w:rPr>
              <w:t xml:space="preserve"> </w:t>
            </w:r>
            <w:r w:rsidRPr="005F52E6">
              <w:rPr>
                <w:rFonts w:ascii="Sylfaen" w:hAnsi="Sylfaen" w:cs="Sylfaen"/>
                <w:b/>
                <w:sz w:val="20"/>
                <w:szCs w:val="20"/>
              </w:rPr>
              <w:t>წესი</w:t>
            </w:r>
          </w:p>
          <w:p w:rsidR="005F52E6" w:rsidRPr="005F52E6" w:rsidRDefault="005F52E6" w:rsidP="00CE0023">
            <w:pPr>
              <w:tabs>
                <w:tab w:val="left" w:pos="601"/>
              </w:tabs>
              <w:ind w:left="601" w:hanging="567"/>
              <w:jc w:val="both"/>
              <w:rPr>
                <w:rFonts w:ascii="AcadNusx" w:hAnsi="AcadNusx"/>
                <w:sz w:val="20"/>
                <w:szCs w:val="20"/>
              </w:rPr>
            </w:pPr>
            <w:r w:rsidRPr="005F52E6">
              <w:rPr>
                <w:rFonts w:ascii="AcadNusx" w:hAnsi="AcadNusx"/>
                <w:sz w:val="20"/>
                <w:szCs w:val="20"/>
              </w:rPr>
              <w:t>4.1.</w:t>
            </w:r>
            <w:r w:rsidR="00CE0023" w:rsidRPr="005F52E6">
              <w:rPr>
                <w:rFonts w:ascii="Sylfaen" w:hAnsi="Sylfaen" w:cs="Sylfaen"/>
                <w:sz w:val="20"/>
                <w:szCs w:val="20"/>
              </w:rPr>
              <w:t xml:space="preserve"> </w:t>
            </w:r>
            <w:r w:rsidR="00CE0023">
              <w:rPr>
                <w:rFonts w:ascii="Sylfaen" w:hAnsi="Sylfaen" w:cs="Sylfaen"/>
                <w:sz w:val="20"/>
                <w:szCs w:val="20"/>
                <w:lang w:val="ru-RU"/>
              </w:rPr>
              <w:t xml:space="preserve">   </w:t>
            </w:r>
            <w:r w:rsidRPr="005F52E6">
              <w:rPr>
                <w:rFonts w:ascii="Sylfaen" w:hAnsi="Sylfaen" w:cs="Sylfaen"/>
                <w:sz w:val="20"/>
                <w:szCs w:val="20"/>
              </w:rPr>
              <w:t>მომსახურების</w:t>
            </w:r>
            <w:r w:rsidRPr="005F52E6">
              <w:rPr>
                <w:rFonts w:ascii="AcadNusx" w:hAnsi="AcadNusx"/>
                <w:sz w:val="20"/>
                <w:szCs w:val="20"/>
              </w:rPr>
              <w:t xml:space="preserve"> </w:t>
            </w:r>
            <w:r w:rsidRPr="005F52E6">
              <w:rPr>
                <w:rFonts w:ascii="Sylfaen" w:hAnsi="Sylfaen" w:cs="Sylfaen"/>
                <w:sz w:val="20"/>
                <w:szCs w:val="20"/>
              </w:rPr>
              <w:t>გაწევა</w:t>
            </w:r>
            <w:r w:rsidRPr="005F52E6">
              <w:rPr>
                <w:rFonts w:ascii="AcadNusx" w:hAnsi="AcadNusx"/>
                <w:sz w:val="20"/>
                <w:szCs w:val="20"/>
              </w:rPr>
              <w:t xml:space="preserve"> </w:t>
            </w:r>
            <w:r w:rsidRPr="005F52E6">
              <w:rPr>
                <w:rFonts w:ascii="Sylfaen" w:hAnsi="Sylfaen" w:cs="Sylfaen"/>
                <w:sz w:val="20"/>
                <w:szCs w:val="20"/>
              </w:rPr>
              <w:t>ხდება</w:t>
            </w:r>
            <w:r w:rsidRPr="005F52E6">
              <w:rPr>
                <w:rFonts w:ascii="AcadNusx" w:hAnsi="AcadNusx"/>
                <w:sz w:val="20"/>
                <w:szCs w:val="20"/>
              </w:rPr>
              <w:t xml:space="preserve"> </w:t>
            </w:r>
            <w:r w:rsidRPr="005F52E6">
              <w:rPr>
                <w:rFonts w:ascii="Sylfaen" w:hAnsi="Sylfaen" w:cs="Sylfaen"/>
                <w:sz w:val="20"/>
                <w:szCs w:val="20"/>
              </w:rPr>
              <w:t>შემკვეთისათვის</w:t>
            </w:r>
            <w:r>
              <w:rPr>
                <w:rFonts w:ascii="Times New Roman" w:hAnsi="Times New Roman" w:cs="Times New Roman"/>
                <w:sz w:val="20"/>
                <w:szCs w:val="20"/>
                <w:lang w:val="ru-RU"/>
              </w:rPr>
              <w:t xml:space="preserve"> </w:t>
            </w:r>
            <w:r w:rsidRPr="005F52E6">
              <w:rPr>
                <w:rFonts w:ascii="AcadNusx" w:hAnsi="AcadNusx"/>
                <w:color w:val="FF0000"/>
                <w:sz w:val="20"/>
                <w:szCs w:val="20"/>
              </w:rPr>
              <w:t xml:space="preserve">2 </w:t>
            </w:r>
            <w:r w:rsidRPr="005F52E6">
              <w:rPr>
                <w:rFonts w:ascii="Sylfaen" w:hAnsi="Sylfaen" w:cs="Sylfaen"/>
                <w:color w:val="FF0000"/>
                <w:sz w:val="20"/>
                <w:szCs w:val="20"/>
              </w:rPr>
              <w:t>წლის</w:t>
            </w:r>
            <w:r w:rsidR="00CE0023">
              <w:rPr>
                <w:sz w:val="20"/>
                <w:szCs w:val="20"/>
                <w:lang w:val="ru-RU"/>
              </w:rPr>
              <w:t xml:space="preserve"> </w:t>
            </w:r>
            <w:r w:rsidRPr="005F52E6">
              <w:rPr>
                <w:rFonts w:ascii="Sylfaen" w:hAnsi="Sylfaen" w:cs="Sylfaen"/>
                <w:sz w:val="20"/>
                <w:szCs w:val="20"/>
              </w:rPr>
              <w:t>განმავლობაში</w:t>
            </w:r>
            <w:r w:rsidRPr="005F52E6">
              <w:rPr>
                <w:rFonts w:ascii="AcadNusx" w:hAnsi="AcadNusx"/>
                <w:sz w:val="20"/>
                <w:szCs w:val="20"/>
              </w:rPr>
              <w:t xml:space="preserve">. </w:t>
            </w:r>
          </w:p>
          <w:p w:rsidR="005F52E6" w:rsidRPr="005F52E6" w:rsidRDefault="005F52E6" w:rsidP="00CE0023">
            <w:pPr>
              <w:ind w:left="601" w:hanging="601"/>
              <w:jc w:val="both"/>
              <w:rPr>
                <w:rFonts w:ascii="AcadNusx" w:hAnsi="AcadNusx"/>
                <w:sz w:val="20"/>
                <w:szCs w:val="20"/>
              </w:rPr>
            </w:pPr>
            <w:r w:rsidRPr="005F52E6">
              <w:rPr>
                <w:rFonts w:ascii="AcadNusx" w:hAnsi="AcadNusx"/>
                <w:sz w:val="20"/>
                <w:szCs w:val="20"/>
              </w:rPr>
              <w:t>4.2.</w:t>
            </w:r>
            <w:r w:rsidR="00CE0023" w:rsidRPr="005F52E6">
              <w:rPr>
                <w:rFonts w:ascii="Sylfaen" w:hAnsi="Sylfaen" w:cs="Sylfaen"/>
                <w:sz w:val="20"/>
                <w:szCs w:val="20"/>
              </w:rPr>
              <w:t xml:space="preserve"> </w:t>
            </w:r>
            <w:r w:rsidRPr="005F52E6">
              <w:rPr>
                <w:rFonts w:ascii="Sylfaen" w:hAnsi="Sylfaen" w:cs="Sylfaen"/>
                <w:sz w:val="20"/>
                <w:szCs w:val="20"/>
              </w:rPr>
              <w:t>შემსრულებელი</w:t>
            </w:r>
            <w:r w:rsidRPr="005F52E6">
              <w:rPr>
                <w:rFonts w:ascii="AcadNusx" w:hAnsi="AcadNusx"/>
                <w:sz w:val="20"/>
                <w:szCs w:val="20"/>
              </w:rPr>
              <w:t xml:space="preserve"> </w:t>
            </w:r>
            <w:r w:rsidRPr="005F52E6">
              <w:rPr>
                <w:rFonts w:ascii="Sylfaen" w:hAnsi="Sylfaen" w:cs="Sylfaen"/>
                <w:sz w:val="20"/>
                <w:szCs w:val="20"/>
              </w:rPr>
              <w:t>შემკვეთს</w:t>
            </w:r>
            <w:r w:rsidRPr="005F52E6">
              <w:rPr>
                <w:rFonts w:ascii="AcadNusx" w:hAnsi="AcadNusx"/>
                <w:sz w:val="20"/>
                <w:szCs w:val="20"/>
              </w:rPr>
              <w:t xml:space="preserve"> </w:t>
            </w:r>
            <w:r w:rsidRPr="005F52E6">
              <w:rPr>
                <w:rFonts w:ascii="Sylfaen" w:hAnsi="Sylfaen" w:cs="Sylfaen"/>
                <w:sz w:val="20"/>
                <w:szCs w:val="20"/>
              </w:rPr>
              <w:t>უწევს</w:t>
            </w:r>
            <w:r w:rsidRPr="005F52E6">
              <w:rPr>
                <w:rFonts w:ascii="AcadNusx" w:hAnsi="AcadNusx"/>
                <w:sz w:val="20"/>
                <w:szCs w:val="20"/>
              </w:rPr>
              <w:t xml:space="preserve"> </w:t>
            </w:r>
            <w:r w:rsidRPr="005F52E6">
              <w:rPr>
                <w:rFonts w:ascii="Sylfaen" w:hAnsi="Sylfaen" w:cs="Sylfaen"/>
                <w:sz w:val="20"/>
                <w:szCs w:val="20"/>
              </w:rPr>
              <w:t>შემდეგი</w:t>
            </w:r>
            <w:r w:rsidRPr="005F52E6">
              <w:rPr>
                <w:rFonts w:ascii="AcadNusx" w:hAnsi="AcadNusx"/>
                <w:sz w:val="20"/>
                <w:szCs w:val="20"/>
              </w:rPr>
              <w:t xml:space="preserve"> </w:t>
            </w:r>
            <w:r w:rsidRPr="005F52E6">
              <w:rPr>
                <w:rFonts w:ascii="Sylfaen" w:hAnsi="Sylfaen" w:cs="Sylfaen"/>
                <w:sz w:val="20"/>
                <w:szCs w:val="20"/>
              </w:rPr>
              <w:t>სახის</w:t>
            </w:r>
            <w:r w:rsidRPr="005F52E6">
              <w:rPr>
                <w:rFonts w:ascii="AcadNusx" w:hAnsi="AcadNusx"/>
                <w:sz w:val="20"/>
                <w:szCs w:val="20"/>
              </w:rPr>
              <w:t xml:space="preserve"> </w:t>
            </w:r>
            <w:r w:rsidRPr="005F52E6">
              <w:rPr>
                <w:rFonts w:ascii="Sylfaen" w:hAnsi="Sylfaen" w:cs="Sylfaen"/>
                <w:sz w:val="20"/>
                <w:szCs w:val="20"/>
              </w:rPr>
              <w:t>მომსახურებას</w:t>
            </w:r>
            <w:r w:rsidRPr="005F52E6">
              <w:rPr>
                <w:rFonts w:ascii="AcadNusx" w:hAnsi="AcadNusx"/>
                <w:sz w:val="20"/>
                <w:szCs w:val="20"/>
              </w:rPr>
              <w:t>:</w:t>
            </w:r>
          </w:p>
          <w:p w:rsidR="005F52E6" w:rsidRPr="005F52E6" w:rsidRDefault="005F52E6" w:rsidP="005F52E6">
            <w:pPr>
              <w:jc w:val="both"/>
              <w:rPr>
                <w:rFonts w:ascii="AcadNusx" w:hAnsi="AcadNusx"/>
                <w:sz w:val="20"/>
                <w:szCs w:val="20"/>
              </w:rPr>
            </w:pPr>
            <w:r w:rsidRPr="005F52E6">
              <w:rPr>
                <w:rFonts w:ascii="AcadNusx" w:hAnsi="AcadNusx"/>
                <w:sz w:val="20"/>
                <w:szCs w:val="20"/>
              </w:rPr>
              <w:t>4.2.</w:t>
            </w:r>
            <w:r>
              <w:rPr>
                <w:rFonts w:ascii="AcadNusx" w:hAnsi="AcadNusx"/>
                <w:sz w:val="20"/>
                <w:szCs w:val="20"/>
              </w:rPr>
              <w:t>1.</w:t>
            </w:r>
            <w:r w:rsidRPr="005F52E6">
              <w:rPr>
                <w:rFonts w:ascii="AcadNusx" w:hAnsi="AcadNusx"/>
                <w:sz w:val="20"/>
                <w:szCs w:val="20"/>
              </w:rPr>
              <w:tab/>
            </w:r>
            <w:r>
              <w:rPr>
                <w:rFonts w:ascii="Sylfaen" w:hAnsi="Sylfaen" w:cs="Sylfaen"/>
                <w:sz w:val="20"/>
                <w:szCs w:val="20"/>
                <w:lang w:val="ru-RU"/>
              </w:rPr>
              <w:t>__________</w:t>
            </w:r>
            <w:r w:rsidRPr="005F52E6">
              <w:rPr>
                <w:rFonts w:ascii="AcadNusx" w:hAnsi="AcadNusx"/>
                <w:sz w:val="20"/>
                <w:szCs w:val="20"/>
              </w:rPr>
              <w:t xml:space="preserve"> </w:t>
            </w:r>
          </w:p>
          <w:p w:rsidR="005F52E6" w:rsidRPr="00CE0023" w:rsidRDefault="005F52E6" w:rsidP="00CE0023">
            <w:pPr>
              <w:jc w:val="center"/>
              <w:rPr>
                <w:rFonts w:ascii="AcadNusx" w:hAnsi="AcadNusx"/>
                <w:b/>
                <w:sz w:val="20"/>
                <w:szCs w:val="20"/>
              </w:rPr>
            </w:pPr>
            <w:r w:rsidRPr="00CE0023">
              <w:rPr>
                <w:rFonts w:ascii="Sylfaen" w:hAnsi="Sylfaen" w:cs="Sylfaen"/>
                <w:b/>
                <w:sz w:val="20"/>
                <w:szCs w:val="20"/>
              </w:rPr>
              <w:t>მუხლი</w:t>
            </w:r>
            <w:r w:rsidRPr="00CE0023">
              <w:rPr>
                <w:rFonts w:ascii="AcadNusx" w:hAnsi="AcadNusx"/>
                <w:b/>
                <w:sz w:val="20"/>
                <w:szCs w:val="20"/>
              </w:rPr>
              <w:t xml:space="preserve"> 5. </w:t>
            </w:r>
            <w:r w:rsidRPr="00CE0023">
              <w:rPr>
                <w:rFonts w:ascii="Sylfaen" w:hAnsi="Sylfaen" w:cs="Sylfaen"/>
                <w:b/>
                <w:sz w:val="20"/>
                <w:szCs w:val="20"/>
              </w:rPr>
              <w:t>ხელშეკრულების</w:t>
            </w:r>
            <w:r w:rsidRPr="00CE0023">
              <w:rPr>
                <w:rFonts w:ascii="AcadNusx" w:hAnsi="AcadNusx"/>
                <w:b/>
                <w:sz w:val="20"/>
                <w:szCs w:val="20"/>
              </w:rPr>
              <w:t xml:space="preserve"> </w:t>
            </w:r>
            <w:r w:rsidRPr="00CE0023">
              <w:rPr>
                <w:rFonts w:ascii="Sylfaen" w:hAnsi="Sylfaen" w:cs="Sylfaen"/>
                <w:b/>
                <w:sz w:val="20"/>
                <w:szCs w:val="20"/>
              </w:rPr>
              <w:t>ფასი</w:t>
            </w:r>
          </w:p>
          <w:p w:rsidR="005F52E6" w:rsidRPr="005F52E6" w:rsidRDefault="005F52E6" w:rsidP="00941CC8">
            <w:pPr>
              <w:ind w:left="601" w:hanging="601"/>
              <w:jc w:val="both"/>
              <w:rPr>
                <w:rFonts w:ascii="AcadNusx" w:hAnsi="AcadNusx"/>
                <w:sz w:val="20"/>
                <w:szCs w:val="20"/>
              </w:rPr>
            </w:pPr>
            <w:r w:rsidRPr="005F52E6">
              <w:rPr>
                <w:rFonts w:ascii="AcadNusx" w:hAnsi="AcadNusx"/>
                <w:sz w:val="20"/>
                <w:szCs w:val="20"/>
              </w:rPr>
              <w:t>5.1.</w:t>
            </w:r>
            <w:r w:rsidRPr="005F52E6">
              <w:rPr>
                <w:rFonts w:ascii="AcadNusx" w:hAnsi="AcadNusx"/>
                <w:sz w:val="20"/>
                <w:szCs w:val="20"/>
              </w:rPr>
              <w:tab/>
            </w:r>
            <w:r w:rsidRPr="005F52E6">
              <w:rPr>
                <w:rFonts w:ascii="Sylfaen" w:hAnsi="Sylfaen" w:cs="Sylfaen"/>
                <w:sz w:val="20"/>
                <w:szCs w:val="20"/>
              </w:rPr>
              <w:t>შემკვეთი</w:t>
            </w:r>
            <w:r w:rsidRPr="005F52E6">
              <w:rPr>
                <w:rFonts w:ascii="AcadNusx" w:hAnsi="AcadNusx"/>
                <w:sz w:val="20"/>
                <w:szCs w:val="20"/>
              </w:rPr>
              <w:t xml:space="preserve"> </w:t>
            </w:r>
            <w:r w:rsidRPr="005F52E6">
              <w:rPr>
                <w:rFonts w:ascii="Sylfaen" w:hAnsi="Sylfaen" w:cs="Sylfaen"/>
                <w:sz w:val="20"/>
                <w:szCs w:val="20"/>
              </w:rPr>
              <w:t>შემსრულებელს</w:t>
            </w:r>
            <w:r w:rsidRPr="005F52E6">
              <w:rPr>
                <w:rFonts w:ascii="AcadNusx" w:hAnsi="AcadNusx"/>
                <w:sz w:val="20"/>
                <w:szCs w:val="20"/>
              </w:rPr>
              <w:t xml:space="preserve">, </w:t>
            </w:r>
            <w:r w:rsidRPr="005F52E6">
              <w:rPr>
                <w:rFonts w:ascii="Sylfaen" w:hAnsi="Sylfaen" w:cs="Sylfaen"/>
                <w:sz w:val="20"/>
                <w:szCs w:val="20"/>
              </w:rPr>
              <w:t>ან</w:t>
            </w:r>
            <w:r w:rsidRPr="005F52E6">
              <w:rPr>
                <w:rFonts w:ascii="AcadNusx" w:hAnsi="AcadNusx"/>
                <w:sz w:val="20"/>
                <w:szCs w:val="20"/>
              </w:rPr>
              <w:t xml:space="preserve"> </w:t>
            </w:r>
            <w:r w:rsidRPr="005F52E6">
              <w:rPr>
                <w:rFonts w:ascii="Sylfaen" w:hAnsi="Sylfaen" w:cs="Sylfaen"/>
                <w:sz w:val="20"/>
                <w:szCs w:val="20"/>
              </w:rPr>
              <w:t>მის</w:t>
            </w:r>
            <w:r w:rsidRPr="005F52E6">
              <w:rPr>
                <w:rFonts w:ascii="AcadNusx" w:hAnsi="AcadNusx"/>
                <w:sz w:val="20"/>
                <w:szCs w:val="20"/>
              </w:rPr>
              <w:t xml:space="preserve"> </w:t>
            </w:r>
            <w:r w:rsidRPr="005F52E6">
              <w:rPr>
                <w:rFonts w:ascii="Sylfaen" w:hAnsi="Sylfaen" w:cs="Sylfaen"/>
                <w:sz w:val="20"/>
                <w:szCs w:val="20"/>
              </w:rPr>
              <w:t>უფლებამონაცვლეს</w:t>
            </w:r>
            <w:r w:rsidRPr="005F52E6">
              <w:rPr>
                <w:rFonts w:ascii="AcadNusx" w:hAnsi="AcadNusx"/>
                <w:sz w:val="20"/>
                <w:szCs w:val="20"/>
              </w:rPr>
              <w:t xml:space="preserve"> </w:t>
            </w:r>
            <w:r w:rsidRPr="005F52E6">
              <w:rPr>
                <w:rFonts w:ascii="Sylfaen" w:hAnsi="Sylfaen" w:cs="Sylfaen"/>
                <w:sz w:val="20"/>
                <w:szCs w:val="20"/>
              </w:rPr>
              <w:t>ხელშეკრულების</w:t>
            </w:r>
            <w:r w:rsidRPr="005F52E6">
              <w:rPr>
                <w:rFonts w:ascii="AcadNusx" w:hAnsi="AcadNusx"/>
                <w:sz w:val="20"/>
                <w:szCs w:val="20"/>
              </w:rPr>
              <w:t xml:space="preserve"> </w:t>
            </w:r>
            <w:r w:rsidRPr="005F52E6">
              <w:rPr>
                <w:rFonts w:ascii="Sylfaen" w:hAnsi="Sylfaen" w:cs="Sylfaen"/>
                <w:sz w:val="20"/>
                <w:szCs w:val="20"/>
              </w:rPr>
              <w:t>გადაუხდის</w:t>
            </w:r>
            <w:r w:rsidRPr="005F52E6">
              <w:rPr>
                <w:rFonts w:ascii="AcadNusx" w:hAnsi="AcadNusx"/>
                <w:sz w:val="20"/>
                <w:szCs w:val="20"/>
              </w:rPr>
              <w:t xml:space="preserve"> </w:t>
            </w:r>
            <w:r w:rsidRPr="005F52E6">
              <w:rPr>
                <w:rFonts w:ascii="Sylfaen" w:hAnsi="Sylfaen" w:cs="Sylfaen"/>
                <w:sz w:val="20"/>
                <w:szCs w:val="20"/>
              </w:rPr>
              <w:t>შემსრულებელს</w:t>
            </w:r>
            <w:r w:rsidRPr="005F52E6">
              <w:rPr>
                <w:rFonts w:ascii="AcadNusx" w:hAnsi="AcadNusx"/>
                <w:sz w:val="20"/>
                <w:szCs w:val="20"/>
              </w:rPr>
              <w:t xml:space="preserve"> </w:t>
            </w:r>
            <w:r w:rsidRPr="005F52E6">
              <w:rPr>
                <w:rFonts w:ascii="Sylfaen" w:hAnsi="Sylfaen" w:cs="Sylfaen"/>
                <w:sz w:val="20"/>
                <w:szCs w:val="20"/>
              </w:rPr>
              <w:t>თანხას</w:t>
            </w:r>
            <w:r w:rsidRPr="005F52E6">
              <w:rPr>
                <w:rFonts w:ascii="AcadNusx" w:hAnsi="AcadNusx"/>
                <w:sz w:val="20"/>
                <w:szCs w:val="20"/>
              </w:rPr>
              <w:t xml:space="preserve"> </w:t>
            </w:r>
            <w:r w:rsidRPr="005F52E6">
              <w:rPr>
                <w:rFonts w:ascii="Sylfaen" w:hAnsi="Sylfaen" w:cs="Sylfaen"/>
                <w:sz w:val="20"/>
                <w:szCs w:val="20"/>
              </w:rPr>
              <w:t>ყოველთვიურად</w:t>
            </w:r>
            <w:r w:rsidRPr="005F52E6">
              <w:rPr>
                <w:rFonts w:ascii="AcadNusx" w:hAnsi="AcadNusx"/>
                <w:sz w:val="20"/>
                <w:szCs w:val="20"/>
              </w:rPr>
              <w:t xml:space="preserve"> </w:t>
            </w:r>
            <w:r w:rsidR="00941CC8">
              <w:rPr>
                <w:rFonts w:ascii="Sylfaen" w:hAnsi="Sylfaen" w:cs="Sylfaen"/>
                <w:sz w:val="20"/>
                <w:szCs w:val="20"/>
                <w:lang w:val="ru-RU"/>
              </w:rPr>
              <w:t>______</w:t>
            </w:r>
            <w:r w:rsidRPr="005F52E6">
              <w:rPr>
                <w:rFonts w:ascii="Sylfaen" w:hAnsi="Sylfaen" w:cs="Sylfaen"/>
                <w:sz w:val="20"/>
                <w:szCs w:val="20"/>
              </w:rPr>
              <w:t>ლარის</w:t>
            </w:r>
            <w:r w:rsidRPr="005F52E6">
              <w:rPr>
                <w:rFonts w:ascii="AcadNusx" w:hAnsi="AcadNusx"/>
                <w:sz w:val="20"/>
                <w:szCs w:val="20"/>
              </w:rPr>
              <w:t xml:space="preserve"> </w:t>
            </w:r>
          </w:p>
          <w:p w:rsidR="005F52E6" w:rsidRPr="005F52E6" w:rsidRDefault="005F52E6" w:rsidP="00941CC8">
            <w:pPr>
              <w:ind w:left="601" w:hanging="567"/>
              <w:jc w:val="both"/>
              <w:rPr>
                <w:rFonts w:ascii="AcadNusx" w:hAnsi="AcadNusx"/>
                <w:sz w:val="20"/>
                <w:szCs w:val="20"/>
              </w:rPr>
            </w:pPr>
            <w:r w:rsidRPr="005F52E6">
              <w:rPr>
                <w:rFonts w:ascii="AcadNusx" w:hAnsi="AcadNusx"/>
                <w:sz w:val="20"/>
                <w:szCs w:val="20"/>
              </w:rPr>
              <w:t>5.2.</w:t>
            </w:r>
            <w:r w:rsidRPr="005F52E6">
              <w:rPr>
                <w:rFonts w:ascii="AcadNusx" w:hAnsi="AcadNusx"/>
                <w:sz w:val="20"/>
                <w:szCs w:val="20"/>
              </w:rPr>
              <w:tab/>
            </w:r>
            <w:r w:rsidRPr="005F52E6">
              <w:rPr>
                <w:rFonts w:ascii="Sylfaen" w:hAnsi="Sylfaen" w:cs="Sylfaen"/>
                <w:sz w:val="20"/>
                <w:szCs w:val="20"/>
              </w:rPr>
              <w:t>თანხის</w:t>
            </w:r>
            <w:r w:rsidRPr="005F52E6">
              <w:rPr>
                <w:rFonts w:ascii="AcadNusx" w:hAnsi="AcadNusx"/>
                <w:sz w:val="20"/>
                <w:szCs w:val="20"/>
              </w:rPr>
              <w:t xml:space="preserve"> </w:t>
            </w:r>
            <w:r w:rsidRPr="005F52E6">
              <w:rPr>
                <w:rFonts w:ascii="Sylfaen" w:hAnsi="Sylfaen" w:cs="Sylfaen"/>
                <w:sz w:val="20"/>
                <w:szCs w:val="20"/>
              </w:rPr>
              <w:t>გადახდა</w:t>
            </w:r>
            <w:r w:rsidRPr="005F52E6">
              <w:rPr>
                <w:rFonts w:ascii="AcadNusx" w:hAnsi="AcadNusx"/>
                <w:sz w:val="20"/>
                <w:szCs w:val="20"/>
              </w:rPr>
              <w:t xml:space="preserve"> </w:t>
            </w:r>
            <w:r w:rsidRPr="005F52E6">
              <w:rPr>
                <w:rFonts w:ascii="Sylfaen" w:hAnsi="Sylfaen" w:cs="Sylfaen"/>
                <w:sz w:val="20"/>
                <w:szCs w:val="20"/>
              </w:rPr>
              <w:t>ხდება</w:t>
            </w:r>
            <w:r w:rsidRPr="005F52E6">
              <w:rPr>
                <w:rFonts w:ascii="AcadNusx" w:hAnsi="AcadNusx"/>
                <w:sz w:val="20"/>
                <w:szCs w:val="20"/>
              </w:rPr>
              <w:t xml:space="preserve"> </w:t>
            </w:r>
            <w:r w:rsidRPr="005F52E6">
              <w:rPr>
                <w:rFonts w:ascii="Sylfaen" w:hAnsi="Sylfaen" w:cs="Sylfaen"/>
                <w:sz w:val="20"/>
                <w:szCs w:val="20"/>
              </w:rPr>
              <w:t>ნაღდი</w:t>
            </w:r>
            <w:r w:rsidRPr="005F52E6">
              <w:rPr>
                <w:rFonts w:ascii="AcadNusx" w:hAnsi="AcadNusx"/>
                <w:sz w:val="20"/>
                <w:szCs w:val="20"/>
              </w:rPr>
              <w:t xml:space="preserve"> </w:t>
            </w:r>
            <w:r w:rsidRPr="005F52E6">
              <w:rPr>
                <w:rFonts w:ascii="Sylfaen" w:hAnsi="Sylfaen" w:cs="Sylfaen"/>
                <w:sz w:val="20"/>
                <w:szCs w:val="20"/>
              </w:rPr>
              <w:t>ანგარიშსწორებით</w:t>
            </w:r>
            <w:r w:rsidRPr="005F52E6">
              <w:rPr>
                <w:rFonts w:ascii="AcadNusx" w:hAnsi="AcadNusx"/>
                <w:sz w:val="20"/>
                <w:szCs w:val="20"/>
              </w:rPr>
              <w:t xml:space="preserve"> </w:t>
            </w:r>
            <w:r w:rsidRPr="005F52E6">
              <w:rPr>
                <w:rFonts w:ascii="Sylfaen" w:hAnsi="Sylfaen" w:cs="Sylfaen"/>
                <w:sz w:val="20"/>
                <w:szCs w:val="20"/>
              </w:rPr>
              <w:t>შემსრულებლის</w:t>
            </w:r>
            <w:r w:rsidRPr="005F52E6">
              <w:rPr>
                <w:rFonts w:ascii="AcadNusx" w:hAnsi="AcadNusx"/>
                <w:sz w:val="20"/>
                <w:szCs w:val="20"/>
              </w:rPr>
              <w:t xml:space="preserve"> </w:t>
            </w:r>
            <w:r w:rsidRPr="005F52E6">
              <w:rPr>
                <w:rFonts w:ascii="Sylfaen" w:hAnsi="Sylfaen" w:cs="Sylfaen"/>
                <w:sz w:val="20"/>
                <w:szCs w:val="20"/>
              </w:rPr>
              <w:t>მიერ</w:t>
            </w:r>
            <w:r w:rsidRPr="005F52E6">
              <w:rPr>
                <w:rFonts w:ascii="AcadNusx" w:hAnsi="AcadNusx"/>
                <w:sz w:val="20"/>
                <w:szCs w:val="20"/>
              </w:rPr>
              <w:t xml:space="preserve"> </w:t>
            </w:r>
            <w:r w:rsidRPr="005F52E6">
              <w:rPr>
                <w:rFonts w:ascii="Sylfaen" w:hAnsi="Sylfaen" w:cs="Sylfaen"/>
                <w:sz w:val="20"/>
                <w:szCs w:val="20"/>
              </w:rPr>
              <w:t>სპეციალურად</w:t>
            </w:r>
            <w:r w:rsidRPr="005F52E6">
              <w:rPr>
                <w:rFonts w:ascii="AcadNusx" w:hAnsi="AcadNusx"/>
                <w:sz w:val="20"/>
                <w:szCs w:val="20"/>
              </w:rPr>
              <w:t xml:space="preserve"> </w:t>
            </w:r>
            <w:r w:rsidRPr="005F52E6">
              <w:rPr>
                <w:rFonts w:ascii="Sylfaen" w:hAnsi="Sylfaen" w:cs="Sylfaen"/>
                <w:sz w:val="20"/>
                <w:szCs w:val="20"/>
              </w:rPr>
              <w:t>უფლებამოსილი</w:t>
            </w:r>
            <w:r w:rsidRPr="005F52E6">
              <w:rPr>
                <w:rFonts w:ascii="AcadNusx" w:hAnsi="AcadNusx"/>
                <w:sz w:val="20"/>
                <w:szCs w:val="20"/>
              </w:rPr>
              <w:t xml:space="preserve"> </w:t>
            </w:r>
            <w:r w:rsidRPr="005F52E6">
              <w:rPr>
                <w:rFonts w:ascii="Sylfaen" w:hAnsi="Sylfaen" w:cs="Sylfaen"/>
                <w:sz w:val="20"/>
                <w:szCs w:val="20"/>
              </w:rPr>
              <w:t>პირისათვის</w:t>
            </w:r>
            <w:r w:rsidRPr="005F52E6">
              <w:rPr>
                <w:rFonts w:ascii="AcadNusx" w:hAnsi="AcadNusx"/>
                <w:sz w:val="20"/>
                <w:szCs w:val="20"/>
              </w:rPr>
              <w:t xml:space="preserve"> </w:t>
            </w:r>
            <w:r w:rsidRPr="005F52E6">
              <w:rPr>
                <w:rFonts w:ascii="Sylfaen" w:hAnsi="Sylfaen" w:cs="Sylfaen"/>
                <w:sz w:val="20"/>
                <w:szCs w:val="20"/>
              </w:rPr>
              <w:t>პირადად</w:t>
            </w:r>
            <w:r w:rsidRPr="005F52E6">
              <w:rPr>
                <w:rFonts w:ascii="AcadNusx" w:hAnsi="AcadNusx"/>
                <w:sz w:val="20"/>
                <w:szCs w:val="20"/>
              </w:rPr>
              <w:t xml:space="preserve"> </w:t>
            </w:r>
            <w:r w:rsidRPr="005F52E6">
              <w:rPr>
                <w:rFonts w:ascii="Sylfaen" w:hAnsi="Sylfaen" w:cs="Sylfaen"/>
                <w:sz w:val="20"/>
                <w:szCs w:val="20"/>
              </w:rPr>
              <w:t>გადაცემით</w:t>
            </w:r>
            <w:r w:rsidRPr="005F52E6">
              <w:rPr>
                <w:rFonts w:ascii="AcadNusx" w:hAnsi="AcadNusx"/>
                <w:sz w:val="20"/>
                <w:szCs w:val="20"/>
              </w:rPr>
              <w:t xml:space="preserve"> </w:t>
            </w:r>
            <w:r w:rsidRPr="005F52E6">
              <w:rPr>
                <w:rFonts w:ascii="Sylfaen" w:hAnsi="Sylfaen" w:cs="Sylfaen"/>
                <w:sz w:val="20"/>
                <w:szCs w:val="20"/>
              </w:rPr>
              <w:t>ან</w:t>
            </w:r>
            <w:r w:rsidRPr="005F52E6">
              <w:rPr>
                <w:rFonts w:ascii="AcadNusx" w:hAnsi="AcadNusx"/>
                <w:sz w:val="20"/>
                <w:szCs w:val="20"/>
              </w:rPr>
              <w:t xml:space="preserve"> </w:t>
            </w:r>
            <w:r w:rsidRPr="005F52E6">
              <w:rPr>
                <w:rFonts w:ascii="Sylfaen" w:hAnsi="Sylfaen" w:cs="Sylfaen"/>
                <w:sz w:val="20"/>
                <w:szCs w:val="20"/>
              </w:rPr>
              <w:t>გადარიცხვით</w:t>
            </w:r>
            <w:r w:rsidRPr="005F52E6">
              <w:rPr>
                <w:rFonts w:ascii="AcadNusx" w:hAnsi="AcadNusx"/>
                <w:sz w:val="20"/>
                <w:szCs w:val="20"/>
              </w:rPr>
              <w:t>.</w:t>
            </w:r>
          </w:p>
          <w:p w:rsidR="005F52E6" w:rsidRPr="005F52E6" w:rsidRDefault="005F52E6" w:rsidP="00941CC8">
            <w:pPr>
              <w:ind w:left="601" w:hanging="601"/>
              <w:jc w:val="both"/>
              <w:rPr>
                <w:rFonts w:ascii="AcadNusx" w:hAnsi="AcadNusx"/>
                <w:sz w:val="20"/>
                <w:szCs w:val="20"/>
              </w:rPr>
            </w:pPr>
            <w:r w:rsidRPr="005F52E6">
              <w:rPr>
                <w:rFonts w:ascii="AcadNusx" w:hAnsi="AcadNusx"/>
                <w:sz w:val="20"/>
                <w:szCs w:val="20"/>
              </w:rPr>
              <w:t>5.3.</w:t>
            </w:r>
            <w:r w:rsidRPr="005F52E6">
              <w:rPr>
                <w:rFonts w:ascii="AcadNusx" w:hAnsi="AcadNusx"/>
                <w:sz w:val="20"/>
                <w:szCs w:val="20"/>
              </w:rPr>
              <w:tab/>
            </w:r>
            <w:r w:rsidRPr="005F52E6">
              <w:rPr>
                <w:rFonts w:ascii="Sylfaen" w:hAnsi="Sylfaen" w:cs="Sylfaen"/>
                <w:sz w:val="20"/>
                <w:szCs w:val="20"/>
              </w:rPr>
              <w:t>თანხის</w:t>
            </w:r>
            <w:r w:rsidRPr="005F52E6">
              <w:rPr>
                <w:rFonts w:ascii="AcadNusx" w:hAnsi="AcadNusx"/>
                <w:sz w:val="20"/>
                <w:szCs w:val="20"/>
              </w:rPr>
              <w:t xml:space="preserve"> </w:t>
            </w:r>
            <w:r w:rsidRPr="005F52E6">
              <w:rPr>
                <w:rFonts w:ascii="Sylfaen" w:hAnsi="Sylfaen" w:cs="Sylfaen"/>
                <w:sz w:val="20"/>
                <w:szCs w:val="20"/>
              </w:rPr>
              <w:t>გადახდა</w:t>
            </w:r>
            <w:r w:rsidRPr="005F52E6">
              <w:rPr>
                <w:rFonts w:ascii="AcadNusx" w:hAnsi="AcadNusx"/>
                <w:sz w:val="20"/>
                <w:szCs w:val="20"/>
              </w:rPr>
              <w:t xml:space="preserve"> </w:t>
            </w:r>
            <w:r w:rsidRPr="005F52E6">
              <w:rPr>
                <w:rFonts w:ascii="Sylfaen" w:hAnsi="Sylfaen" w:cs="Sylfaen"/>
                <w:sz w:val="20"/>
                <w:szCs w:val="20"/>
              </w:rPr>
              <w:t>მოხდება</w:t>
            </w:r>
            <w:r w:rsidRPr="005F52E6">
              <w:rPr>
                <w:rFonts w:ascii="AcadNusx" w:hAnsi="AcadNusx"/>
                <w:sz w:val="20"/>
                <w:szCs w:val="20"/>
              </w:rPr>
              <w:t xml:space="preserve"> </w:t>
            </w:r>
            <w:r w:rsidRPr="005F52E6">
              <w:rPr>
                <w:rFonts w:ascii="Sylfaen" w:hAnsi="Sylfaen" w:cs="Sylfaen"/>
                <w:sz w:val="20"/>
                <w:szCs w:val="20"/>
              </w:rPr>
              <w:t>ყოველი</w:t>
            </w:r>
            <w:r w:rsidRPr="005F52E6">
              <w:rPr>
                <w:rFonts w:ascii="AcadNusx" w:hAnsi="AcadNusx"/>
                <w:sz w:val="20"/>
                <w:szCs w:val="20"/>
              </w:rPr>
              <w:t xml:space="preserve"> </w:t>
            </w:r>
            <w:r w:rsidRPr="005F52E6">
              <w:rPr>
                <w:rFonts w:ascii="Sylfaen" w:hAnsi="Sylfaen" w:cs="Sylfaen"/>
                <w:sz w:val="20"/>
                <w:szCs w:val="20"/>
              </w:rPr>
              <w:t>თვის</w:t>
            </w:r>
            <w:r w:rsidRPr="005F52E6">
              <w:rPr>
                <w:rFonts w:ascii="AcadNusx" w:hAnsi="AcadNusx"/>
                <w:sz w:val="20"/>
                <w:szCs w:val="20"/>
              </w:rPr>
              <w:t xml:space="preserve"> 5 </w:t>
            </w:r>
            <w:r w:rsidRPr="005F52E6">
              <w:rPr>
                <w:rFonts w:ascii="Sylfaen" w:hAnsi="Sylfaen" w:cs="Sylfaen"/>
                <w:sz w:val="20"/>
                <w:szCs w:val="20"/>
              </w:rPr>
              <w:t>რიცხვამდე</w:t>
            </w:r>
            <w:r w:rsidRPr="005F52E6">
              <w:rPr>
                <w:rFonts w:ascii="AcadNusx" w:hAnsi="AcadNusx"/>
                <w:sz w:val="20"/>
                <w:szCs w:val="20"/>
              </w:rPr>
              <w:t>.</w:t>
            </w:r>
          </w:p>
          <w:p w:rsidR="005F52E6" w:rsidRPr="00941CC8" w:rsidRDefault="005F52E6" w:rsidP="00941CC8">
            <w:pPr>
              <w:jc w:val="center"/>
              <w:rPr>
                <w:rFonts w:ascii="AcadNusx" w:hAnsi="AcadNusx"/>
                <w:b/>
                <w:sz w:val="20"/>
                <w:szCs w:val="20"/>
              </w:rPr>
            </w:pPr>
            <w:r w:rsidRPr="00941CC8">
              <w:rPr>
                <w:rFonts w:ascii="Sylfaen" w:hAnsi="Sylfaen" w:cs="Sylfaen"/>
                <w:b/>
                <w:sz w:val="20"/>
                <w:szCs w:val="20"/>
              </w:rPr>
              <w:t>მუხლი</w:t>
            </w:r>
            <w:r w:rsidRPr="00941CC8">
              <w:rPr>
                <w:rFonts w:ascii="AcadNusx" w:hAnsi="AcadNusx"/>
                <w:b/>
                <w:sz w:val="20"/>
                <w:szCs w:val="20"/>
              </w:rPr>
              <w:t xml:space="preserve"> 6. </w:t>
            </w:r>
            <w:r w:rsidRPr="00941CC8">
              <w:rPr>
                <w:rFonts w:ascii="Sylfaen" w:hAnsi="Sylfaen" w:cs="Sylfaen"/>
                <w:b/>
                <w:sz w:val="20"/>
                <w:szCs w:val="20"/>
              </w:rPr>
              <w:t>ხელშეკრულებიდან</w:t>
            </w:r>
            <w:r w:rsidRPr="00941CC8">
              <w:rPr>
                <w:rFonts w:ascii="AcadNusx" w:hAnsi="AcadNusx"/>
                <w:b/>
                <w:sz w:val="20"/>
                <w:szCs w:val="20"/>
              </w:rPr>
              <w:t xml:space="preserve"> </w:t>
            </w:r>
            <w:r w:rsidRPr="00941CC8">
              <w:rPr>
                <w:rFonts w:ascii="Sylfaen" w:hAnsi="Sylfaen" w:cs="Sylfaen"/>
                <w:b/>
                <w:sz w:val="20"/>
                <w:szCs w:val="20"/>
              </w:rPr>
              <w:t>გასვლა</w:t>
            </w:r>
          </w:p>
          <w:p w:rsidR="005F52E6" w:rsidRPr="005F52E6" w:rsidRDefault="005F52E6" w:rsidP="00941CC8">
            <w:pPr>
              <w:ind w:left="601" w:hanging="601"/>
              <w:jc w:val="both"/>
              <w:rPr>
                <w:rFonts w:ascii="AcadNusx" w:hAnsi="AcadNusx"/>
                <w:sz w:val="20"/>
                <w:szCs w:val="20"/>
              </w:rPr>
            </w:pPr>
            <w:r w:rsidRPr="005F52E6">
              <w:rPr>
                <w:rFonts w:ascii="AcadNusx" w:hAnsi="AcadNusx"/>
                <w:sz w:val="20"/>
                <w:szCs w:val="20"/>
              </w:rPr>
              <w:t>6.1.</w:t>
            </w:r>
            <w:r w:rsidRPr="005F52E6">
              <w:rPr>
                <w:rFonts w:ascii="AcadNusx" w:hAnsi="AcadNusx"/>
                <w:sz w:val="20"/>
                <w:szCs w:val="20"/>
              </w:rPr>
              <w:tab/>
            </w:r>
            <w:r w:rsidRPr="005F52E6">
              <w:rPr>
                <w:rFonts w:ascii="Sylfaen" w:hAnsi="Sylfaen" w:cs="Sylfaen"/>
                <w:sz w:val="20"/>
                <w:szCs w:val="20"/>
              </w:rPr>
              <w:t>შემსრულებელს</w:t>
            </w:r>
            <w:r w:rsidRPr="005F52E6">
              <w:rPr>
                <w:rFonts w:ascii="AcadNusx" w:hAnsi="AcadNusx"/>
                <w:sz w:val="20"/>
                <w:szCs w:val="20"/>
              </w:rPr>
              <w:t xml:space="preserve"> </w:t>
            </w:r>
            <w:r w:rsidRPr="005F52E6">
              <w:rPr>
                <w:rFonts w:ascii="Sylfaen" w:hAnsi="Sylfaen" w:cs="Sylfaen"/>
                <w:sz w:val="20"/>
                <w:szCs w:val="20"/>
              </w:rPr>
              <w:t>უფლება</w:t>
            </w:r>
            <w:r w:rsidRPr="005F52E6">
              <w:rPr>
                <w:rFonts w:ascii="AcadNusx" w:hAnsi="AcadNusx"/>
                <w:sz w:val="20"/>
                <w:szCs w:val="20"/>
              </w:rPr>
              <w:t xml:space="preserve"> </w:t>
            </w:r>
            <w:r w:rsidRPr="005F52E6">
              <w:rPr>
                <w:rFonts w:ascii="Sylfaen" w:hAnsi="Sylfaen" w:cs="Sylfaen"/>
                <w:sz w:val="20"/>
                <w:szCs w:val="20"/>
              </w:rPr>
              <w:t>აქვს</w:t>
            </w:r>
            <w:r w:rsidRPr="005F52E6">
              <w:rPr>
                <w:rFonts w:ascii="AcadNusx" w:hAnsi="AcadNusx"/>
                <w:sz w:val="20"/>
                <w:szCs w:val="20"/>
              </w:rPr>
              <w:t xml:space="preserve"> </w:t>
            </w:r>
            <w:r w:rsidRPr="005F52E6">
              <w:rPr>
                <w:rFonts w:ascii="Sylfaen" w:hAnsi="Sylfaen" w:cs="Sylfaen"/>
                <w:sz w:val="20"/>
                <w:szCs w:val="20"/>
              </w:rPr>
              <w:t>ცალმხრივად</w:t>
            </w:r>
            <w:r w:rsidRPr="005F52E6">
              <w:rPr>
                <w:rFonts w:ascii="AcadNusx" w:hAnsi="AcadNusx"/>
                <w:sz w:val="20"/>
                <w:szCs w:val="20"/>
              </w:rPr>
              <w:t xml:space="preserve"> </w:t>
            </w:r>
            <w:r w:rsidRPr="005F52E6">
              <w:rPr>
                <w:rFonts w:ascii="Sylfaen" w:hAnsi="Sylfaen" w:cs="Sylfaen"/>
                <w:sz w:val="20"/>
                <w:szCs w:val="20"/>
              </w:rPr>
              <w:t>შეწყვიტოს</w:t>
            </w:r>
            <w:r w:rsidRPr="005F52E6">
              <w:rPr>
                <w:rFonts w:ascii="AcadNusx" w:hAnsi="AcadNusx"/>
                <w:sz w:val="20"/>
                <w:szCs w:val="20"/>
              </w:rPr>
              <w:t xml:space="preserve"> </w:t>
            </w:r>
            <w:r w:rsidRPr="005F52E6">
              <w:rPr>
                <w:rFonts w:ascii="Sylfaen" w:hAnsi="Sylfaen" w:cs="Sylfaen"/>
                <w:sz w:val="20"/>
                <w:szCs w:val="20"/>
              </w:rPr>
              <w:t>ხელშეკრულება</w:t>
            </w:r>
            <w:r w:rsidRPr="005F52E6">
              <w:rPr>
                <w:rFonts w:ascii="AcadNusx" w:hAnsi="AcadNusx"/>
                <w:sz w:val="20"/>
                <w:szCs w:val="20"/>
              </w:rPr>
              <w:t xml:space="preserve">, </w:t>
            </w:r>
            <w:r w:rsidRPr="005F52E6">
              <w:rPr>
                <w:rFonts w:ascii="Sylfaen" w:hAnsi="Sylfaen" w:cs="Sylfaen"/>
                <w:sz w:val="20"/>
                <w:szCs w:val="20"/>
              </w:rPr>
              <w:t>თუ</w:t>
            </w:r>
            <w:r w:rsidRPr="005F52E6">
              <w:rPr>
                <w:rFonts w:ascii="AcadNusx" w:hAnsi="AcadNusx"/>
                <w:sz w:val="20"/>
                <w:szCs w:val="20"/>
              </w:rPr>
              <w:t xml:space="preserve"> </w:t>
            </w:r>
            <w:r w:rsidRPr="005F52E6">
              <w:rPr>
                <w:rFonts w:ascii="Sylfaen" w:hAnsi="Sylfaen" w:cs="Sylfaen"/>
                <w:sz w:val="20"/>
                <w:szCs w:val="20"/>
              </w:rPr>
              <w:t>შემკვეთი</w:t>
            </w:r>
            <w:r w:rsidRPr="005F52E6">
              <w:rPr>
                <w:rFonts w:ascii="AcadNusx" w:hAnsi="AcadNusx"/>
                <w:sz w:val="20"/>
                <w:szCs w:val="20"/>
              </w:rPr>
              <w:t xml:space="preserve"> </w:t>
            </w:r>
            <w:r w:rsidRPr="005F52E6">
              <w:rPr>
                <w:rFonts w:ascii="Sylfaen" w:hAnsi="Sylfaen" w:cs="Sylfaen"/>
                <w:sz w:val="20"/>
                <w:szCs w:val="20"/>
              </w:rPr>
              <w:t>ზედიზედ</w:t>
            </w:r>
            <w:r w:rsidRPr="005F52E6">
              <w:rPr>
                <w:rFonts w:ascii="AcadNusx" w:hAnsi="AcadNusx"/>
                <w:sz w:val="20"/>
                <w:szCs w:val="20"/>
              </w:rPr>
              <w:t xml:space="preserve"> </w:t>
            </w:r>
            <w:r w:rsidRPr="005F52E6">
              <w:rPr>
                <w:rFonts w:ascii="Sylfaen" w:hAnsi="Sylfaen" w:cs="Sylfaen"/>
                <w:sz w:val="20"/>
                <w:szCs w:val="20"/>
              </w:rPr>
              <w:t>ორი</w:t>
            </w:r>
            <w:r w:rsidRPr="005F52E6">
              <w:rPr>
                <w:rFonts w:ascii="AcadNusx" w:hAnsi="AcadNusx"/>
                <w:sz w:val="20"/>
                <w:szCs w:val="20"/>
              </w:rPr>
              <w:t xml:space="preserve">  </w:t>
            </w:r>
            <w:r w:rsidRPr="005F52E6">
              <w:rPr>
                <w:rFonts w:ascii="Sylfaen" w:hAnsi="Sylfaen" w:cs="Sylfaen"/>
                <w:sz w:val="20"/>
                <w:szCs w:val="20"/>
              </w:rPr>
              <w:t>თვის</w:t>
            </w:r>
            <w:r w:rsidRPr="005F52E6">
              <w:rPr>
                <w:rFonts w:ascii="AcadNusx" w:hAnsi="AcadNusx"/>
                <w:sz w:val="20"/>
                <w:szCs w:val="20"/>
              </w:rPr>
              <w:t xml:space="preserve"> </w:t>
            </w:r>
            <w:r w:rsidRPr="005F52E6">
              <w:rPr>
                <w:rFonts w:ascii="Sylfaen" w:hAnsi="Sylfaen" w:cs="Sylfaen"/>
                <w:sz w:val="20"/>
                <w:szCs w:val="20"/>
              </w:rPr>
              <w:t>განმავლობაში</w:t>
            </w:r>
            <w:r w:rsidRPr="005F52E6">
              <w:rPr>
                <w:rFonts w:ascii="AcadNusx" w:hAnsi="AcadNusx"/>
                <w:sz w:val="20"/>
                <w:szCs w:val="20"/>
              </w:rPr>
              <w:t xml:space="preserve"> </w:t>
            </w:r>
            <w:r w:rsidRPr="005F52E6">
              <w:rPr>
                <w:rFonts w:ascii="Sylfaen" w:hAnsi="Sylfaen" w:cs="Sylfaen"/>
                <w:sz w:val="20"/>
                <w:szCs w:val="20"/>
              </w:rPr>
              <w:t>არ</w:t>
            </w:r>
            <w:r w:rsidRPr="005F52E6">
              <w:rPr>
                <w:rFonts w:ascii="AcadNusx" w:hAnsi="AcadNusx"/>
                <w:sz w:val="20"/>
                <w:szCs w:val="20"/>
              </w:rPr>
              <w:t xml:space="preserve"> </w:t>
            </w:r>
            <w:r w:rsidRPr="005F52E6">
              <w:rPr>
                <w:rFonts w:ascii="Sylfaen" w:hAnsi="Sylfaen" w:cs="Sylfaen"/>
                <w:sz w:val="20"/>
                <w:szCs w:val="20"/>
              </w:rPr>
              <w:t>იხდის</w:t>
            </w:r>
            <w:r w:rsidRPr="005F52E6">
              <w:rPr>
                <w:rFonts w:ascii="AcadNusx" w:hAnsi="AcadNusx"/>
                <w:sz w:val="20"/>
                <w:szCs w:val="20"/>
              </w:rPr>
              <w:t xml:space="preserve"> </w:t>
            </w:r>
            <w:r w:rsidRPr="005F52E6">
              <w:rPr>
                <w:rFonts w:ascii="Sylfaen" w:hAnsi="Sylfaen" w:cs="Sylfaen"/>
                <w:sz w:val="20"/>
                <w:szCs w:val="20"/>
              </w:rPr>
              <w:t>ხელშეკრულების</w:t>
            </w:r>
            <w:r w:rsidRPr="005F52E6">
              <w:rPr>
                <w:rFonts w:ascii="AcadNusx" w:hAnsi="AcadNusx"/>
                <w:sz w:val="20"/>
                <w:szCs w:val="20"/>
              </w:rPr>
              <w:t xml:space="preserve"> 5.1. </w:t>
            </w:r>
            <w:r w:rsidRPr="005F52E6">
              <w:rPr>
                <w:rFonts w:ascii="Sylfaen" w:hAnsi="Sylfaen" w:cs="Sylfaen"/>
                <w:sz w:val="20"/>
                <w:szCs w:val="20"/>
              </w:rPr>
              <w:t>მუხლში</w:t>
            </w:r>
            <w:r w:rsidRPr="005F52E6">
              <w:rPr>
                <w:rFonts w:ascii="AcadNusx" w:hAnsi="AcadNusx"/>
                <w:sz w:val="20"/>
                <w:szCs w:val="20"/>
              </w:rPr>
              <w:t xml:space="preserve"> </w:t>
            </w:r>
            <w:r w:rsidRPr="005F52E6">
              <w:rPr>
                <w:rFonts w:ascii="Sylfaen" w:hAnsi="Sylfaen" w:cs="Sylfaen"/>
                <w:sz w:val="20"/>
                <w:szCs w:val="20"/>
              </w:rPr>
              <w:t>აღნიშნულ</w:t>
            </w:r>
            <w:r w:rsidRPr="005F52E6">
              <w:rPr>
                <w:rFonts w:ascii="AcadNusx" w:hAnsi="AcadNusx"/>
                <w:sz w:val="20"/>
                <w:szCs w:val="20"/>
              </w:rPr>
              <w:t xml:space="preserve"> </w:t>
            </w:r>
            <w:r w:rsidRPr="005F52E6">
              <w:rPr>
                <w:rFonts w:ascii="Sylfaen" w:hAnsi="Sylfaen" w:cs="Sylfaen"/>
                <w:sz w:val="20"/>
                <w:szCs w:val="20"/>
              </w:rPr>
              <w:t>გადასხადს</w:t>
            </w:r>
            <w:r w:rsidRPr="005F52E6">
              <w:rPr>
                <w:rFonts w:ascii="AcadNusx" w:hAnsi="AcadNusx"/>
                <w:sz w:val="20"/>
                <w:szCs w:val="20"/>
              </w:rPr>
              <w:t>.</w:t>
            </w:r>
          </w:p>
          <w:p w:rsidR="005F52E6" w:rsidRPr="00941CC8" w:rsidRDefault="005F52E6" w:rsidP="00941CC8">
            <w:pPr>
              <w:jc w:val="center"/>
              <w:rPr>
                <w:rFonts w:ascii="AcadNusx" w:hAnsi="AcadNusx"/>
                <w:b/>
                <w:sz w:val="20"/>
                <w:szCs w:val="20"/>
              </w:rPr>
            </w:pPr>
            <w:r w:rsidRPr="00941CC8">
              <w:rPr>
                <w:rFonts w:ascii="Sylfaen" w:hAnsi="Sylfaen" w:cs="Sylfaen"/>
                <w:b/>
                <w:sz w:val="20"/>
                <w:szCs w:val="20"/>
              </w:rPr>
              <w:t>მუხლი</w:t>
            </w:r>
            <w:r w:rsidRPr="00941CC8">
              <w:rPr>
                <w:rFonts w:ascii="AcadNusx" w:hAnsi="AcadNusx"/>
                <w:b/>
                <w:sz w:val="20"/>
                <w:szCs w:val="20"/>
              </w:rPr>
              <w:t xml:space="preserve"> 7. </w:t>
            </w:r>
            <w:r w:rsidRPr="00941CC8">
              <w:rPr>
                <w:rFonts w:ascii="Sylfaen" w:hAnsi="Sylfaen" w:cs="Sylfaen"/>
                <w:b/>
                <w:sz w:val="20"/>
                <w:szCs w:val="20"/>
              </w:rPr>
              <w:t>მხარეთა</w:t>
            </w:r>
            <w:r w:rsidRPr="00941CC8">
              <w:rPr>
                <w:rFonts w:ascii="AcadNusx" w:hAnsi="AcadNusx"/>
                <w:b/>
                <w:sz w:val="20"/>
                <w:szCs w:val="20"/>
              </w:rPr>
              <w:t xml:space="preserve"> </w:t>
            </w:r>
            <w:r w:rsidRPr="00941CC8">
              <w:rPr>
                <w:rFonts w:ascii="Sylfaen" w:hAnsi="Sylfaen" w:cs="Sylfaen"/>
                <w:b/>
                <w:sz w:val="20"/>
                <w:szCs w:val="20"/>
              </w:rPr>
              <w:t>პასუხისმგებლობა</w:t>
            </w:r>
          </w:p>
          <w:p w:rsidR="005F52E6" w:rsidRPr="005F52E6" w:rsidRDefault="005F52E6" w:rsidP="00941CC8">
            <w:pPr>
              <w:ind w:left="601" w:hanging="567"/>
              <w:jc w:val="both"/>
              <w:rPr>
                <w:rFonts w:ascii="AcadNusx" w:hAnsi="AcadNusx"/>
                <w:sz w:val="20"/>
                <w:szCs w:val="20"/>
              </w:rPr>
            </w:pPr>
            <w:r w:rsidRPr="005F52E6">
              <w:rPr>
                <w:rFonts w:ascii="AcadNusx" w:hAnsi="AcadNusx"/>
                <w:sz w:val="20"/>
                <w:szCs w:val="20"/>
              </w:rPr>
              <w:t>7.1.</w:t>
            </w:r>
            <w:r w:rsidRPr="005F52E6">
              <w:rPr>
                <w:rFonts w:ascii="AcadNusx" w:hAnsi="AcadNusx"/>
                <w:sz w:val="20"/>
                <w:szCs w:val="20"/>
              </w:rPr>
              <w:tab/>
            </w:r>
            <w:r w:rsidRPr="005F52E6">
              <w:rPr>
                <w:rFonts w:ascii="Sylfaen" w:hAnsi="Sylfaen" w:cs="Sylfaen"/>
                <w:sz w:val="20"/>
                <w:szCs w:val="20"/>
              </w:rPr>
              <w:t>წინამდებარე</w:t>
            </w:r>
            <w:r w:rsidRPr="005F52E6">
              <w:rPr>
                <w:rFonts w:ascii="AcadNusx" w:hAnsi="AcadNusx"/>
                <w:sz w:val="20"/>
                <w:szCs w:val="20"/>
              </w:rPr>
              <w:t xml:space="preserve"> </w:t>
            </w:r>
            <w:r w:rsidRPr="005F52E6">
              <w:rPr>
                <w:rFonts w:ascii="Sylfaen" w:hAnsi="Sylfaen" w:cs="Sylfaen"/>
                <w:sz w:val="20"/>
                <w:szCs w:val="20"/>
              </w:rPr>
              <w:t>ხელშეკრულების</w:t>
            </w:r>
            <w:r w:rsidRPr="005F52E6">
              <w:rPr>
                <w:rFonts w:ascii="AcadNusx" w:hAnsi="AcadNusx"/>
                <w:sz w:val="20"/>
                <w:szCs w:val="20"/>
              </w:rPr>
              <w:t xml:space="preserve"> </w:t>
            </w:r>
            <w:r w:rsidRPr="005F52E6">
              <w:rPr>
                <w:rFonts w:ascii="Sylfaen" w:hAnsi="Sylfaen" w:cs="Sylfaen"/>
                <w:sz w:val="20"/>
                <w:szCs w:val="20"/>
              </w:rPr>
              <w:t>თითოეულ</w:t>
            </w:r>
            <w:r w:rsidRPr="005F52E6">
              <w:rPr>
                <w:rFonts w:ascii="AcadNusx" w:hAnsi="AcadNusx"/>
                <w:sz w:val="20"/>
                <w:szCs w:val="20"/>
              </w:rPr>
              <w:t xml:space="preserve"> </w:t>
            </w:r>
            <w:r w:rsidRPr="005F52E6">
              <w:rPr>
                <w:rFonts w:ascii="Sylfaen" w:hAnsi="Sylfaen" w:cs="Sylfaen"/>
                <w:sz w:val="20"/>
                <w:szCs w:val="20"/>
              </w:rPr>
              <w:t>მხარეს</w:t>
            </w:r>
            <w:r w:rsidRPr="005F52E6">
              <w:rPr>
                <w:rFonts w:ascii="AcadNusx" w:hAnsi="AcadNusx"/>
                <w:sz w:val="20"/>
                <w:szCs w:val="20"/>
              </w:rPr>
              <w:t xml:space="preserve"> </w:t>
            </w:r>
            <w:r w:rsidRPr="005F52E6">
              <w:rPr>
                <w:rFonts w:ascii="Sylfaen" w:hAnsi="Sylfaen" w:cs="Sylfaen"/>
                <w:sz w:val="20"/>
                <w:szCs w:val="20"/>
              </w:rPr>
              <w:t>უფლება</w:t>
            </w:r>
            <w:r w:rsidRPr="005F52E6">
              <w:rPr>
                <w:rFonts w:ascii="AcadNusx" w:hAnsi="AcadNusx"/>
                <w:sz w:val="20"/>
                <w:szCs w:val="20"/>
              </w:rPr>
              <w:t xml:space="preserve"> </w:t>
            </w:r>
            <w:r w:rsidRPr="005F52E6">
              <w:rPr>
                <w:rFonts w:ascii="Sylfaen" w:hAnsi="Sylfaen" w:cs="Sylfaen"/>
                <w:sz w:val="20"/>
                <w:szCs w:val="20"/>
              </w:rPr>
              <w:t>აქვს</w:t>
            </w:r>
            <w:r w:rsidRPr="005F52E6">
              <w:rPr>
                <w:rFonts w:ascii="AcadNusx" w:hAnsi="AcadNusx"/>
                <w:sz w:val="20"/>
                <w:szCs w:val="20"/>
              </w:rPr>
              <w:t xml:space="preserve"> </w:t>
            </w:r>
            <w:r w:rsidRPr="005F52E6">
              <w:rPr>
                <w:rFonts w:ascii="Sylfaen" w:hAnsi="Sylfaen" w:cs="Sylfaen"/>
                <w:sz w:val="20"/>
                <w:szCs w:val="20"/>
              </w:rPr>
              <w:t>მოსთხოვოს</w:t>
            </w:r>
            <w:r w:rsidRPr="005F52E6">
              <w:rPr>
                <w:rFonts w:ascii="AcadNusx" w:hAnsi="AcadNusx"/>
                <w:sz w:val="20"/>
                <w:szCs w:val="20"/>
              </w:rPr>
              <w:t xml:space="preserve"> </w:t>
            </w:r>
            <w:r w:rsidRPr="005F52E6">
              <w:rPr>
                <w:rFonts w:ascii="Sylfaen" w:hAnsi="Sylfaen" w:cs="Sylfaen"/>
                <w:sz w:val="20"/>
                <w:szCs w:val="20"/>
              </w:rPr>
              <w:t>მეორე</w:t>
            </w:r>
            <w:r w:rsidRPr="005F52E6">
              <w:rPr>
                <w:rFonts w:ascii="AcadNusx" w:hAnsi="AcadNusx"/>
                <w:sz w:val="20"/>
                <w:szCs w:val="20"/>
              </w:rPr>
              <w:t xml:space="preserve"> </w:t>
            </w:r>
            <w:r w:rsidRPr="005F52E6">
              <w:rPr>
                <w:rFonts w:ascii="Sylfaen" w:hAnsi="Sylfaen" w:cs="Sylfaen"/>
                <w:sz w:val="20"/>
                <w:szCs w:val="20"/>
              </w:rPr>
              <w:t>მხარეს</w:t>
            </w:r>
            <w:r w:rsidRPr="005F52E6">
              <w:rPr>
                <w:rFonts w:ascii="AcadNusx" w:hAnsi="AcadNusx"/>
                <w:sz w:val="20"/>
                <w:szCs w:val="20"/>
              </w:rPr>
              <w:t xml:space="preserve"> </w:t>
            </w:r>
            <w:r w:rsidRPr="005F52E6">
              <w:rPr>
                <w:rFonts w:ascii="Sylfaen" w:hAnsi="Sylfaen" w:cs="Sylfaen"/>
                <w:sz w:val="20"/>
                <w:szCs w:val="20"/>
              </w:rPr>
              <w:t>ხელშეკრულებიდან</w:t>
            </w:r>
            <w:r w:rsidRPr="005F52E6">
              <w:rPr>
                <w:rFonts w:ascii="AcadNusx" w:hAnsi="AcadNusx"/>
                <w:sz w:val="20"/>
                <w:szCs w:val="20"/>
              </w:rPr>
              <w:t xml:space="preserve"> </w:t>
            </w:r>
            <w:r w:rsidRPr="005F52E6">
              <w:rPr>
                <w:rFonts w:ascii="Sylfaen" w:hAnsi="Sylfaen" w:cs="Sylfaen"/>
                <w:sz w:val="20"/>
                <w:szCs w:val="20"/>
              </w:rPr>
              <w:t>და</w:t>
            </w:r>
            <w:r w:rsidRPr="005F52E6">
              <w:rPr>
                <w:rFonts w:ascii="AcadNusx" w:hAnsi="AcadNusx"/>
                <w:sz w:val="20"/>
                <w:szCs w:val="20"/>
              </w:rPr>
              <w:t xml:space="preserve"> </w:t>
            </w:r>
            <w:r w:rsidRPr="005F52E6">
              <w:rPr>
                <w:rFonts w:ascii="Sylfaen" w:hAnsi="Sylfaen" w:cs="Sylfaen"/>
                <w:sz w:val="20"/>
                <w:szCs w:val="20"/>
              </w:rPr>
              <w:t>მოქმედი</w:t>
            </w:r>
            <w:r w:rsidRPr="005F52E6">
              <w:rPr>
                <w:rFonts w:ascii="AcadNusx" w:hAnsi="AcadNusx"/>
                <w:sz w:val="20"/>
                <w:szCs w:val="20"/>
              </w:rPr>
              <w:t xml:space="preserve"> </w:t>
            </w:r>
            <w:r w:rsidRPr="005F52E6">
              <w:rPr>
                <w:rFonts w:ascii="Sylfaen" w:hAnsi="Sylfaen" w:cs="Sylfaen"/>
                <w:sz w:val="20"/>
                <w:szCs w:val="20"/>
              </w:rPr>
              <w:t>კანონმდებლობიდან</w:t>
            </w:r>
            <w:r w:rsidRPr="005F52E6">
              <w:rPr>
                <w:rFonts w:ascii="AcadNusx" w:hAnsi="AcadNusx"/>
                <w:sz w:val="20"/>
                <w:szCs w:val="20"/>
              </w:rPr>
              <w:t xml:space="preserve"> </w:t>
            </w:r>
            <w:r w:rsidRPr="005F52E6">
              <w:rPr>
                <w:rFonts w:ascii="Sylfaen" w:hAnsi="Sylfaen" w:cs="Sylfaen"/>
                <w:sz w:val="20"/>
                <w:szCs w:val="20"/>
              </w:rPr>
              <w:t>გამომდინარე</w:t>
            </w:r>
            <w:r w:rsidRPr="005F52E6">
              <w:rPr>
                <w:rFonts w:ascii="AcadNusx" w:hAnsi="AcadNusx"/>
                <w:sz w:val="20"/>
                <w:szCs w:val="20"/>
              </w:rPr>
              <w:t xml:space="preserve"> </w:t>
            </w:r>
            <w:r w:rsidRPr="005F52E6">
              <w:rPr>
                <w:rFonts w:ascii="Sylfaen" w:hAnsi="Sylfaen" w:cs="Sylfaen"/>
                <w:sz w:val="20"/>
                <w:szCs w:val="20"/>
              </w:rPr>
              <w:t>მოვალეობათა</w:t>
            </w:r>
            <w:r w:rsidRPr="005F52E6">
              <w:rPr>
                <w:rFonts w:ascii="AcadNusx" w:hAnsi="AcadNusx"/>
                <w:sz w:val="20"/>
                <w:szCs w:val="20"/>
              </w:rPr>
              <w:t xml:space="preserve"> </w:t>
            </w:r>
            <w:r w:rsidRPr="005F52E6">
              <w:rPr>
                <w:rFonts w:ascii="Sylfaen" w:hAnsi="Sylfaen" w:cs="Sylfaen"/>
                <w:sz w:val="20"/>
                <w:szCs w:val="20"/>
              </w:rPr>
              <w:t>კეთილსინდისიერი</w:t>
            </w:r>
            <w:r w:rsidRPr="005F52E6">
              <w:rPr>
                <w:rFonts w:ascii="AcadNusx" w:hAnsi="AcadNusx"/>
                <w:sz w:val="20"/>
                <w:szCs w:val="20"/>
              </w:rPr>
              <w:t xml:space="preserve"> </w:t>
            </w:r>
            <w:r w:rsidRPr="005F52E6">
              <w:rPr>
                <w:rFonts w:ascii="Sylfaen" w:hAnsi="Sylfaen" w:cs="Sylfaen"/>
                <w:sz w:val="20"/>
                <w:szCs w:val="20"/>
              </w:rPr>
              <w:t>შესრულება</w:t>
            </w:r>
            <w:r w:rsidRPr="005F52E6">
              <w:rPr>
                <w:rFonts w:ascii="AcadNusx" w:hAnsi="AcadNusx"/>
                <w:sz w:val="20"/>
                <w:szCs w:val="20"/>
              </w:rPr>
              <w:t>.</w:t>
            </w:r>
          </w:p>
          <w:p w:rsidR="005F52E6" w:rsidRPr="005F52E6" w:rsidRDefault="005F52E6" w:rsidP="00941CC8">
            <w:pPr>
              <w:ind w:left="601" w:hanging="567"/>
              <w:jc w:val="both"/>
              <w:rPr>
                <w:rFonts w:ascii="AcadNusx" w:hAnsi="AcadNusx"/>
                <w:sz w:val="20"/>
                <w:szCs w:val="20"/>
              </w:rPr>
            </w:pPr>
            <w:r w:rsidRPr="005F52E6">
              <w:rPr>
                <w:rFonts w:ascii="AcadNusx" w:hAnsi="AcadNusx"/>
                <w:sz w:val="20"/>
                <w:szCs w:val="20"/>
              </w:rPr>
              <w:lastRenderedPageBreak/>
              <w:t>7.2.</w:t>
            </w:r>
            <w:r w:rsidRPr="005F52E6">
              <w:rPr>
                <w:rFonts w:ascii="AcadNusx" w:hAnsi="AcadNusx"/>
                <w:sz w:val="20"/>
                <w:szCs w:val="20"/>
              </w:rPr>
              <w:tab/>
            </w:r>
            <w:r w:rsidRPr="005F52E6">
              <w:rPr>
                <w:rFonts w:ascii="Sylfaen" w:hAnsi="Sylfaen" w:cs="Sylfaen"/>
                <w:sz w:val="20"/>
                <w:szCs w:val="20"/>
              </w:rPr>
              <w:t>ხელშეკრულებით</w:t>
            </w:r>
            <w:r w:rsidRPr="005F52E6">
              <w:rPr>
                <w:rFonts w:ascii="AcadNusx" w:hAnsi="AcadNusx"/>
                <w:sz w:val="20"/>
                <w:szCs w:val="20"/>
              </w:rPr>
              <w:t xml:space="preserve"> </w:t>
            </w:r>
            <w:r w:rsidRPr="005F52E6">
              <w:rPr>
                <w:rFonts w:ascii="Sylfaen" w:hAnsi="Sylfaen" w:cs="Sylfaen"/>
                <w:sz w:val="20"/>
                <w:szCs w:val="20"/>
              </w:rPr>
              <w:t>გათვალისწინებული</w:t>
            </w:r>
            <w:r w:rsidRPr="005F52E6">
              <w:rPr>
                <w:rFonts w:ascii="AcadNusx" w:hAnsi="AcadNusx"/>
                <w:sz w:val="20"/>
                <w:szCs w:val="20"/>
              </w:rPr>
              <w:t xml:space="preserve"> </w:t>
            </w:r>
            <w:r w:rsidRPr="005F52E6">
              <w:rPr>
                <w:rFonts w:ascii="Sylfaen" w:hAnsi="Sylfaen" w:cs="Sylfaen"/>
                <w:sz w:val="20"/>
                <w:szCs w:val="20"/>
              </w:rPr>
              <w:t>ვალდებულებების</w:t>
            </w:r>
            <w:r w:rsidRPr="005F52E6">
              <w:rPr>
                <w:rFonts w:ascii="AcadNusx" w:hAnsi="AcadNusx"/>
                <w:sz w:val="20"/>
                <w:szCs w:val="20"/>
              </w:rPr>
              <w:t xml:space="preserve"> </w:t>
            </w:r>
            <w:r w:rsidRPr="005F52E6">
              <w:rPr>
                <w:rFonts w:ascii="Sylfaen" w:hAnsi="Sylfaen" w:cs="Sylfaen"/>
                <w:sz w:val="20"/>
                <w:szCs w:val="20"/>
              </w:rPr>
              <w:t>შეუსრულებლობისათვის</w:t>
            </w:r>
            <w:r w:rsidRPr="005F52E6">
              <w:rPr>
                <w:rFonts w:ascii="AcadNusx" w:hAnsi="AcadNusx"/>
                <w:sz w:val="20"/>
                <w:szCs w:val="20"/>
              </w:rPr>
              <w:t xml:space="preserve"> </w:t>
            </w:r>
            <w:r w:rsidRPr="005F52E6">
              <w:rPr>
                <w:rFonts w:ascii="Sylfaen" w:hAnsi="Sylfaen" w:cs="Sylfaen"/>
                <w:sz w:val="20"/>
                <w:szCs w:val="20"/>
              </w:rPr>
              <w:t>ან</w:t>
            </w:r>
            <w:r w:rsidRPr="005F52E6">
              <w:rPr>
                <w:rFonts w:ascii="AcadNusx" w:hAnsi="AcadNusx"/>
                <w:sz w:val="20"/>
                <w:szCs w:val="20"/>
              </w:rPr>
              <w:t xml:space="preserve"> </w:t>
            </w:r>
            <w:r w:rsidRPr="005F52E6">
              <w:rPr>
                <w:rFonts w:ascii="Sylfaen" w:hAnsi="Sylfaen" w:cs="Sylfaen"/>
                <w:sz w:val="20"/>
                <w:szCs w:val="20"/>
              </w:rPr>
              <w:t>არაჯეროვანი</w:t>
            </w:r>
            <w:r w:rsidRPr="005F52E6">
              <w:rPr>
                <w:rFonts w:ascii="AcadNusx" w:hAnsi="AcadNusx"/>
                <w:sz w:val="20"/>
                <w:szCs w:val="20"/>
              </w:rPr>
              <w:t xml:space="preserve"> </w:t>
            </w:r>
            <w:r w:rsidRPr="005F52E6">
              <w:rPr>
                <w:rFonts w:ascii="Sylfaen" w:hAnsi="Sylfaen" w:cs="Sylfaen"/>
                <w:sz w:val="20"/>
                <w:szCs w:val="20"/>
              </w:rPr>
              <w:t>შესრულებისათვის</w:t>
            </w:r>
            <w:r w:rsidRPr="005F52E6">
              <w:rPr>
                <w:rFonts w:ascii="AcadNusx" w:hAnsi="AcadNusx"/>
                <w:sz w:val="20"/>
                <w:szCs w:val="20"/>
              </w:rPr>
              <w:t xml:space="preserve"> </w:t>
            </w:r>
            <w:r w:rsidRPr="005F52E6">
              <w:rPr>
                <w:rFonts w:ascii="Sylfaen" w:hAnsi="Sylfaen" w:cs="Sylfaen"/>
                <w:sz w:val="20"/>
                <w:szCs w:val="20"/>
              </w:rPr>
              <w:t>მხარეები</w:t>
            </w:r>
            <w:r w:rsidRPr="005F52E6">
              <w:rPr>
                <w:rFonts w:ascii="AcadNusx" w:hAnsi="AcadNusx"/>
                <w:sz w:val="20"/>
                <w:szCs w:val="20"/>
              </w:rPr>
              <w:t xml:space="preserve"> </w:t>
            </w:r>
            <w:r w:rsidRPr="005F52E6">
              <w:rPr>
                <w:rFonts w:ascii="Sylfaen" w:hAnsi="Sylfaen" w:cs="Sylfaen"/>
                <w:sz w:val="20"/>
                <w:szCs w:val="20"/>
              </w:rPr>
              <w:t>პასუხს</w:t>
            </w:r>
            <w:r w:rsidRPr="005F52E6">
              <w:rPr>
                <w:rFonts w:ascii="AcadNusx" w:hAnsi="AcadNusx"/>
                <w:sz w:val="20"/>
                <w:szCs w:val="20"/>
              </w:rPr>
              <w:t xml:space="preserve"> </w:t>
            </w:r>
            <w:r w:rsidRPr="005F52E6">
              <w:rPr>
                <w:rFonts w:ascii="Sylfaen" w:hAnsi="Sylfaen" w:cs="Sylfaen"/>
                <w:sz w:val="20"/>
                <w:szCs w:val="20"/>
              </w:rPr>
              <w:t>აგებენ</w:t>
            </w:r>
            <w:r w:rsidRPr="005F52E6">
              <w:rPr>
                <w:rFonts w:ascii="AcadNusx" w:hAnsi="AcadNusx"/>
                <w:sz w:val="20"/>
                <w:szCs w:val="20"/>
              </w:rPr>
              <w:t xml:space="preserve"> </w:t>
            </w:r>
            <w:r w:rsidRPr="005F52E6">
              <w:rPr>
                <w:rFonts w:ascii="Sylfaen" w:hAnsi="Sylfaen" w:cs="Sylfaen"/>
                <w:sz w:val="20"/>
                <w:szCs w:val="20"/>
              </w:rPr>
              <w:t>საქართველოს</w:t>
            </w:r>
            <w:r w:rsidRPr="005F52E6">
              <w:rPr>
                <w:rFonts w:ascii="AcadNusx" w:hAnsi="AcadNusx"/>
                <w:sz w:val="20"/>
                <w:szCs w:val="20"/>
              </w:rPr>
              <w:t xml:space="preserve"> </w:t>
            </w:r>
            <w:r w:rsidRPr="005F52E6">
              <w:rPr>
                <w:rFonts w:ascii="Sylfaen" w:hAnsi="Sylfaen" w:cs="Sylfaen"/>
                <w:sz w:val="20"/>
                <w:szCs w:val="20"/>
              </w:rPr>
              <w:t>მოქმედი</w:t>
            </w:r>
            <w:r w:rsidRPr="005F52E6">
              <w:rPr>
                <w:rFonts w:ascii="AcadNusx" w:hAnsi="AcadNusx"/>
                <w:sz w:val="20"/>
                <w:szCs w:val="20"/>
              </w:rPr>
              <w:t xml:space="preserve"> </w:t>
            </w:r>
            <w:r w:rsidRPr="005F52E6">
              <w:rPr>
                <w:rFonts w:ascii="Sylfaen" w:hAnsi="Sylfaen" w:cs="Sylfaen"/>
                <w:sz w:val="20"/>
                <w:szCs w:val="20"/>
              </w:rPr>
              <w:t>კანონმდებლობის</w:t>
            </w:r>
            <w:r w:rsidRPr="005F52E6">
              <w:rPr>
                <w:rFonts w:ascii="AcadNusx" w:hAnsi="AcadNusx"/>
                <w:sz w:val="20"/>
                <w:szCs w:val="20"/>
              </w:rPr>
              <w:t xml:space="preserve"> </w:t>
            </w:r>
            <w:r w:rsidRPr="005F52E6">
              <w:rPr>
                <w:rFonts w:ascii="Sylfaen" w:hAnsi="Sylfaen" w:cs="Sylfaen"/>
                <w:sz w:val="20"/>
                <w:szCs w:val="20"/>
              </w:rPr>
              <w:t>შესაბამისად</w:t>
            </w:r>
            <w:r w:rsidRPr="005F52E6">
              <w:rPr>
                <w:rFonts w:ascii="AcadNusx" w:hAnsi="AcadNusx"/>
                <w:sz w:val="20"/>
                <w:szCs w:val="20"/>
              </w:rPr>
              <w:t>.</w:t>
            </w:r>
          </w:p>
          <w:p w:rsidR="005F52E6" w:rsidRPr="005F52E6" w:rsidRDefault="005F52E6" w:rsidP="00A828E0">
            <w:pPr>
              <w:ind w:left="601" w:hanging="567"/>
              <w:jc w:val="both"/>
              <w:rPr>
                <w:rFonts w:ascii="AcadNusx" w:hAnsi="AcadNusx"/>
                <w:sz w:val="20"/>
                <w:szCs w:val="20"/>
              </w:rPr>
            </w:pPr>
            <w:r w:rsidRPr="005F52E6">
              <w:rPr>
                <w:rFonts w:ascii="AcadNusx" w:hAnsi="AcadNusx"/>
                <w:sz w:val="20"/>
                <w:szCs w:val="20"/>
              </w:rPr>
              <w:t>7.3.</w:t>
            </w:r>
            <w:r w:rsidRPr="005F52E6">
              <w:rPr>
                <w:rFonts w:ascii="AcadNusx" w:hAnsi="AcadNusx"/>
                <w:sz w:val="20"/>
                <w:szCs w:val="20"/>
              </w:rPr>
              <w:tab/>
            </w:r>
            <w:r w:rsidRPr="005F52E6">
              <w:rPr>
                <w:rFonts w:ascii="Sylfaen" w:hAnsi="Sylfaen" w:cs="Sylfaen"/>
                <w:sz w:val="20"/>
                <w:szCs w:val="20"/>
              </w:rPr>
              <w:t>იმ</w:t>
            </w:r>
            <w:r w:rsidRPr="005F52E6">
              <w:rPr>
                <w:rFonts w:ascii="AcadNusx" w:hAnsi="AcadNusx"/>
                <w:sz w:val="20"/>
                <w:szCs w:val="20"/>
              </w:rPr>
              <w:t xml:space="preserve"> </w:t>
            </w:r>
            <w:r w:rsidRPr="005F52E6">
              <w:rPr>
                <w:rFonts w:ascii="Sylfaen" w:hAnsi="Sylfaen" w:cs="Sylfaen"/>
                <w:sz w:val="20"/>
                <w:szCs w:val="20"/>
              </w:rPr>
              <w:t>შემთხვევაში</w:t>
            </w:r>
            <w:r w:rsidRPr="005F52E6">
              <w:rPr>
                <w:rFonts w:ascii="AcadNusx" w:hAnsi="AcadNusx"/>
                <w:sz w:val="20"/>
                <w:szCs w:val="20"/>
              </w:rPr>
              <w:t xml:space="preserve">, </w:t>
            </w:r>
            <w:r w:rsidRPr="005F52E6">
              <w:rPr>
                <w:rFonts w:ascii="Sylfaen" w:hAnsi="Sylfaen" w:cs="Sylfaen"/>
                <w:sz w:val="20"/>
                <w:szCs w:val="20"/>
              </w:rPr>
              <w:t>თუ</w:t>
            </w:r>
            <w:r w:rsidRPr="005F52E6">
              <w:rPr>
                <w:rFonts w:ascii="AcadNusx" w:hAnsi="AcadNusx"/>
                <w:sz w:val="20"/>
                <w:szCs w:val="20"/>
              </w:rPr>
              <w:t xml:space="preserve"> </w:t>
            </w:r>
            <w:r w:rsidRPr="005F52E6">
              <w:rPr>
                <w:rFonts w:ascii="Sylfaen" w:hAnsi="Sylfaen" w:cs="Sylfaen"/>
                <w:sz w:val="20"/>
                <w:szCs w:val="20"/>
              </w:rPr>
              <w:t>შემკვეთი</w:t>
            </w:r>
            <w:r w:rsidRPr="005F52E6">
              <w:rPr>
                <w:rFonts w:ascii="AcadNusx" w:hAnsi="AcadNusx"/>
                <w:sz w:val="20"/>
                <w:szCs w:val="20"/>
              </w:rPr>
              <w:t xml:space="preserve"> </w:t>
            </w:r>
            <w:r w:rsidRPr="005F52E6">
              <w:rPr>
                <w:rFonts w:ascii="Sylfaen" w:hAnsi="Sylfaen" w:cs="Sylfaen"/>
                <w:sz w:val="20"/>
                <w:szCs w:val="20"/>
              </w:rPr>
              <w:t>ორი</w:t>
            </w:r>
            <w:r w:rsidRPr="005F52E6">
              <w:rPr>
                <w:rFonts w:ascii="AcadNusx" w:hAnsi="AcadNusx"/>
                <w:sz w:val="20"/>
                <w:szCs w:val="20"/>
              </w:rPr>
              <w:t xml:space="preserve"> </w:t>
            </w:r>
            <w:r w:rsidRPr="005F52E6">
              <w:rPr>
                <w:rFonts w:ascii="Sylfaen" w:hAnsi="Sylfaen" w:cs="Sylfaen"/>
                <w:sz w:val="20"/>
                <w:szCs w:val="20"/>
              </w:rPr>
              <w:t>კვირით</w:t>
            </w:r>
            <w:r w:rsidRPr="005F52E6">
              <w:rPr>
                <w:rFonts w:ascii="AcadNusx" w:hAnsi="AcadNusx"/>
                <w:sz w:val="20"/>
                <w:szCs w:val="20"/>
              </w:rPr>
              <w:t xml:space="preserve"> </w:t>
            </w:r>
            <w:r w:rsidRPr="005F52E6">
              <w:rPr>
                <w:rFonts w:ascii="Sylfaen" w:hAnsi="Sylfaen" w:cs="Sylfaen"/>
                <w:sz w:val="20"/>
                <w:szCs w:val="20"/>
              </w:rPr>
              <w:t>გადააცილებს</w:t>
            </w:r>
            <w:r w:rsidRPr="005F52E6">
              <w:rPr>
                <w:rFonts w:ascii="AcadNusx" w:hAnsi="AcadNusx"/>
                <w:sz w:val="20"/>
                <w:szCs w:val="20"/>
              </w:rPr>
              <w:t xml:space="preserve"> </w:t>
            </w:r>
            <w:r w:rsidRPr="005F52E6">
              <w:rPr>
                <w:rFonts w:ascii="Sylfaen" w:hAnsi="Sylfaen" w:cs="Sylfaen"/>
                <w:sz w:val="20"/>
                <w:szCs w:val="20"/>
              </w:rPr>
              <w:t>ხელშეკრულების</w:t>
            </w:r>
            <w:r w:rsidRPr="005F52E6">
              <w:rPr>
                <w:rFonts w:ascii="AcadNusx" w:hAnsi="AcadNusx"/>
                <w:sz w:val="20"/>
                <w:szCs w:val="20"/>
              </w:rPr>
              <w:t xml:space="preserve"> 5.1. </w:t>
            </w:r>
            <w:r w:rsidRPr="005F52E6">
              <w:rPr>
                <w:rFonts w:ascii="Sylfaen" w:hAnsi="Sylfaen" w:cs="Sylfaen"/>
                <w:sz w:val="20"/>
                <w:szCs w:val="20"/>
              </w:rPr>
              <w:t>მუხლში</w:t>
            </w:r>
            <w:r w:rsidRPr="005F52E6">
              <w:rPr>
                <w:rFonts w:ascii="AcadNusx" w:hAnsi="AcadNusx"/>
                <w:sz w:val="20"/>
                <w:szCs w:val="20"/>
              </w:rPr>
              <w:t xml:space="preserve"> </w:t>
            </w:r>
            <w:r w:rsidRPr="005F52E6">
              <w:rPr>
                <w:rFonts w:ascii="Sylfaen" w:hAnsi="Sylfaen" w:cs="Sylfaen"/>
                <w:sz w:val="20"/>
                <w:szCs w:val="20"/>
              </w:rPr>
              <w:t>აღნიშნულ</w:t>
            </w:r>
            <w:r w:rsidRPr="005F52E6">
              <w:rPr>
                <w:rFonts w:ascii="AcadNusx" w:hAnsi="AcadNusx"/>
                <w:sz w:val="20"/>
                <w:szCs w:val="20"/>
              </w:rPr>
              <w:t xml:space="preserve"> </w:t>
            </w:r>
            <w:r w:rsidRPr="005F52E6">
              <w:rPr>
                <w:rFonts w:ascii="Sylfaen" w:hAnsi="Sylfaen" w:cs="Sylfaen"/>
                <w:sz w:val="20"/>
                <w:szCs w:val="20"/>
              </w:rPr>
              <w:t>თანხის</w:t>
            </w:r>
            <w:r w:rsidRPr="005F52E6">
              <w:rPr>
                <w:rFonts w:ascii="AcadNusx" w:hAnsi="AcadNusx"/>
                <w:sz w:val="20"/>
                <w:szCs w:val="20"/>
              </w:rPr>
              <w:t xml:space="preserve"> </w:t>
            </w:r>
            <w:r w:rsidRPr="005F52E6">
              <w:rPr>
                <w:rFonts w:ascii="Sylfaen" w:hAnsi="Sylfaen" w:cs="Sylfaen"/>
                <w:sz w:val="20"/>
                <w:szCs w:val="20"/>
              </w:rPr>
              <w:t>გადახდის</w:t>
            </w:r>
            <w:r w:rsidRPr="005F52E6">
              <w:rPr>
                <w:rFonts w:ascii="AcadNusx" w:hAnsi="AcadNusx"/>
                <w:sz w:val="20"/>
                <w:szCs w:val="20"/>
              </w:rPr>
              <w:t xml:space="preserve"> </w:t>
            </w:r>
            <w:r w:rsidRPr="005F52E6">
              <w:rPr>
                <w:rFonts w:ascii="Sylfaen" w:hAnsi="Sylfaen" w:cs="Sylfaen"/>
                <w:sz w:val="20"/>
                <w:szCs w:val="20"/>
              </w:rPr>
              <w:t>ვადას</w:t>
            </w:r>
            <w:r w:rsidRPr="005F52E6">
              <w:rPr>
                <w:rFonts w:ascii="AcadNusx" w:hAnsi="AcadNusx"/>
                <w:sz w:val="20"/>
                <w:szCs w:val="20"/>
              </w:rPr>
              <w:t xml:space="preserve">, </w:t>
            </w:r>
            <w:r w:rsidRPr="005F52E6">
              <w:rPr>
                <w:rFonts w:ascii="Sylfaen" w:hAnsi="Sylfaen" w:cs="Sylfaen"/>
                <w:sz w:val="20"/>
                <w:szCs w:val="20"/>
              </w:rPr>
              <w:t>მას</w:t>
            </w:r>
            <w:r w:rsidRPr="005F52E6">
              <w:rPr>
                <w:rFonts w:ascii="AcadNusx" w:hAnsi="AcadNusx"/>
                <w:sz w:val="20"/>
                <w:szCs w:val="20"/>
              </w:rPr>
              <w:t xml:space="preserve"> </w:t>
            </w:r>
            <w:r w:rsidRPr="005F52E6">
              <w:rPr>
                <w:rFonts w:ascii="Sylfaen" w:hAnsi="Sylfaen" w:cs="Sylfaen"/>
                <w:sz w:val="20"/>
                <w:szCs w:val="20"/>
              </w:rPr>
              <w:t>დაერიცხება</w:t>
            </w:r>
            <w:r w:rsidRPr="005F52E6">
              <w:rPr>
                <w:rFonts w:ascii="AcadNusx" w:hAnsi="AcadNusx"/>
                <w:sz w:val="20"/>
                <w:szCs w:val="20"/>
              </w:rPr>
              <w:t xml:space="preserve"> </w:t>
            </w:r>
            <w:r w:rsidRPr="005F52E6">
              <w:rPr>
                <w:rFonts w:ascii="Sylfaen" w:hAnsi="Sylfaen" w:cs="Sylfaen"/>
                <w:sz w:val="20"/>
                <w:szCs w:val="20"/>
              </w:rPr>
              <w:t>ყოველ</w:t>
            </w:r>
            <w:r w:rsidRPr="005F52E6">
              <w:rPr>
                <w:rFonts w:ascii="AcadNusx" w:hAnsi="AcadNusx"/>
                <w:sz w:val="20"/>
                <w:szCs w:val="20"/>
              </w:rPr>
              <w:t xml:space="preserve"> </w:t>
            </w:r>
            <w:r w:rsidRPr="005F52E6">
              <w:rPr>
                <w:rFonts w:ascii="Sylfaen" w:hAnsi="Sylfaen" w:cs="Sylfaen"/>
                <w:sz w:val="20"/>
                <w:szCs w:val="20"/>
              </w:rPr>
              <w:t>ვადაგადაცილებულ</w:t>
            </w:r>
            <w:r w:rsidRPr="005F52E6">
              <w:rPr>
                <w:rFonts w:ascii="AcadNusx" w:hAnsi="AcadNusx"/>
                <w:sz w:val="20"/>
                <w:szCs w:val="20"/>
              </w:rPr>
              <w:t xml:space="preserve"> </w:t>
            </w:r>
            <w:r w:rsidRPr="005F52E6">
              <w:rPr>
                <w:rFonts w:ascii="Sylfaen" w:hAnsi="Sylfaen" w:cs="Sylfaen"/>
                <w:sz w:val="20"/>
                <w:szCs w:val="20"/>
              </w:rPr>
              <w:t>დღეზე</w:t>
            </w:r>
            <w:r w:rsidRPr="005F52E6">
              <w:rPr>
                <w:rFonts w:ascii="AcadNusx" w:hAnsi="AcadNusx"/>
                <w:sz w:val="20"/>
                <w:szCs w:val="20"/>
              </w:rPr>
              <w:t xml:space="preserve"> </w:t>
            </w:r>
            <w:r w:rsidRPr="005F52E6">
              <w:rPr>
                <w:rFonts w:ascii="Sylfaen" w:hAnsi="Sylfaen" w:cs="Sylfaen"/>
                <w:sz w:val="20"/>
                <w:szCs w:val="20"/>
              </w:rPr>
              <w:t>დაგვიანებული</w:t>
            </w:r>
            <w:r w:rsidRPr="005F52E6">
              <w:rPr>
                <w:rFonts w:ascii="AcadNusx" w:hAnsi="AcadNusx"/>
                <w:sz w:val="20"/>
                <w:szCs w:val="20"/>
              </w:rPr>
              <w:t xml:space="preserve"> </w:t>
            </w:r>
            <w:r w:rsidRPr="005F52E6">
              <w:rPr>
                <w:rFonts w:ascii="Sylfaen" w:hAnsi="Sylfaen" w:cs="Sylfaen"/>
                <w:sz w:val="20"/>
                <w:szCs w:val="20"/>
              </w:rPr>
              <w:t>გადასახდელი</w:t>
            </w:r>
            <w:r w:rsidRPr="005F52E6">
              <w:rPr>
                <w:rFonts w:ascii="AcadNusx" w:hAnsi="AcadNusx"/>
                <w:sz w:val="20"/>
                <w:szCs w:val="20"/>
              </w:rPr>
              <w:t xml:space="preserve"> </w:t>
            </w:r>
            <w:r w:rsidRPr="005F52E6">
              <w:rPr>
                <w:rFonts w:ascii="Sylfaen" w:hAnsi="Sylfaen" w:cs="Sylfaen"/>
                <w:sz w:val="20"/>
                <w:szCs w:val="20"/>
              </w:rPr>
              <w:t>თანხის</w:t>
            </w:r>
            <w:r w:rsidRPr="005F52E6">
              <w:rPr>
                <w:rFonts w:ascii="AcadNusx" w:hAnsi="AcadNusx"/>
                <w:sz w:val="20"/>
                <w:szCs w:val="20"/>
              </w:rPr>
              <w:t xml:space="preserve"> 0,25 % </w:t>
            </w:r>
            <w:r w:rsidRPr="005F52E6">
              <w:rPr>
                <w:rFonts w:ascii="Sylfaen" w:hAnsi="Sylfaen" w:cs="Sylfaen"/>
                <w:sz w:val="20"/>
                <w:szCs w:val="20"/>
              </w:rPr>
              <w:t>პირგასამტეხლო</w:t>
            </w:r>
            <w:r w:rsidRPr="005F52E6">
              <w:rPr>
                <w:rFonts w:ascii="AcadNusx" w:hAnsi="AcadNusx"/>
                <w:sz w:val="20"/>
                <w:szCs w:val="20"/>
              </w:rPr>
              <w:t xml:space="preserve">. </w:t>
            </w:r>
          </w:p>
          <w:p w:rsidR="005F52E6" w:rsidRPr="00A828E0" w:rsidRDefault="005F52E6" w:rsidP="00941CC8">
            <w:pPr>
              <w:ind w:left="743" w:hanging="709"/>
              <w:jc w:val="both"/>
              <w:rPr>
                <w:sz w:val="20"/>
                <w:szCs w:val="20"/>
                <w:lang w:val="ru-RU"/>
              </w:rPr>
            </w:pPr>
          </w:p>
          <w:p w:rsidR="005F52E6" w:rsidRPr="00941CC8" w:rsidRDefault="005F52E6" w:rsidP="00941CC8">
            <w:pPr>
              <w:jc w:val="center"/>
              <w:rPr>
                <w:rFonts w:ascii="AcadNusx" w:hAnsi="AcadNusx"/>
                <w:b/>
                <w:sz w:val="20"/>
                <w:szCs w:val="20"/>
              </w:rPr>
            </w:pPr>
            <w:r w:rsidRPr="00941CC8">
              <w:rPr>
                <w:rFonts w:ascii="Sylfaen" w:hAnsi="Sylfaen" w:cs="Sylfaen"/>
                <w:b/>
                <w:sz w:val="20"/>
                <w:szCs w:val="20"/>
              </w:rPr>
              <w:t>მუხლი</w:t>
            </w:r>
            <w:r w:rsidRPr="00941CC8">
              <w:rPr>
                <w:rFonts w:ascii="AcadNusx" w:hAnsi="AcadNusx"/>
                <w:b/>
                <w:sz w:val="20"/>
                <w:szCs w:val="20"/>
              </w:rPr>
              <w:t xml:space="preserve"> 8. </w:t>
            </w:r>
            <w:r w:rsidRPr="00941CC8">
              <w:rPr>
                <w:rFonts w:ascii="Sylfaen" w:hAnsi="Sylfaen" w:cs="Sylfaen"/>
                <w:b/>
                <w:sz w:val="20"/>
                <w:szCs w:val="20"/>
              </w:rPr>
              <w:t>ფორს</w:t>
            </w:r>
            <w:r w:rsidRPr="00941CC8">
              <w:rPr>
                <w:rFonts w:ascii="AcadNusx" w:hAnsi="AcadNusx"/>
                <w:b/>
                <w:sz w:val="20"/>
                <w:szCs w:val="20"/>
              </w:rPr>
              <w:t>-</w:t>
            </w:r>
            <w:r w:rsidRPr="00941CC8">
              <w:rPr>
                <w:rFonts w:ascii="Sylfaen" w:hAnsi="Sylfaen" w:cs="Sylfaen"/>
                <w:b/>
                <w:sz w:val="20"/>
                <w:szCs w:val="20"/>
              </w:rPr>
              <w:t>მაჟორი</w:t>
            </w:r>
          </w:p>
          <w:p w:rsidR="005F52E6" w:rsidRPr="005F52E6" w:rsidRDefault="005F52E6" w:rsidP="00A828E0">
            <w:pPr>
              <w:ind w:left="601" w:hanging="601"/>
              <w:jc w:val="both"/>
              <w:rPr>
                <w:rFonts w:ascii="AcadNusx" w:hAnsi="AcadNusx"/>
                <w:sz w:val="20"/>
                <w:szCs w:val="20"/>
              </w:rPr>
            </w:pPr>
            <w:r w:rsidRPr="005F52E6">
              <w:rPr>
                <w:rFonts w:ascii="AcadNusx" w:hAnsi="AcadNusx"/>
                <w:sz w:val="20"/>
                <w:szCs w:val="20"/>
              </w:rPr>
              <w:t>8.1.</w:t>
            </w:r>
            <w:r w:rsidRPr="005F52E6">
              <w:rPr>
                <w:rFonts w:ascii="AcadNusx" w:hAnsi="AcadNusx"/>
                <w:sz w:val="20"/>
                <w:szCs w:val="20"/>
              </w:rPr>
              <w:tab/>
            </w:r>
            <w:r w:rsidRPr="005F52E6">
              <w:rPr>
                <w:rFonts w:ascii="Sylfaen" w:hAnsi="Sylfaen" w:cs="Sylfaen"/>
                <w:sz w:val="20"/>
                <w:szCs w:val="20"/>
              </w:rPr>
              <w:t>წინამდებარე</w:t>
            </w:r>
            <w:r w:rsidRPr="005F52E6">
              <w:rPr>
                <w:rFonts w:ascii="AcadNusx" w:hAnsi="AcadNusx"/>
                <w:sz w:val="20"/>
                <w:szCs w:val="20"/>
              </w:rPr>
              <w:t xml:space="preserve"> </w:t>
            </w:r>
            <w:r w:rsidRPr="005F52E6">
              <w:rPr>
                <w:rFonts w:ascii="Sylfaen" w:hAnsi="Sylfaen" w:cs="Sylfaen"/>
                <w:sz w:val="20"/>
                <w:szCs w:val="20"/>
              </w:rPr>
              <w:t>მხარეები</w:t>
            </w:r>
            <w:r w:rsidRPr="005F52E6">
              <w:rPr>
                <w:rFonts w:ascii="AcadNusx" w:hAnsi="AcadNusx"/>
                <w:sz w:val="20"/>
                <w:szCs w:val="20"/>
              </w:rPr>
              <w:t xml:space="preserve"> </w:t>
            </w:r>
            <w:r w:rsidRPr="005F52E6">
              <w:rPr>
                <w:rFonts w:ascii="Sylfaen" w:hAnsi="Sylfaen" w:cs="Sylfaen"/>
                <w:sz w:val="20"/>
                <w:szCs w:val="20"/>
              </w:rPr>
              <w:t>თავისუფლდებიან</w:t>
            </w:r>
            <w:r w:rsidRPr="005F52E6">
              <w:rPr>
                <w:rFonts w:ascii="AcadNusx" w:hAnsi="AcadNusx"/>
                <w:sz w:val="20"/>
                <w:szCs w:val="20"/>
              </w:rPr>
              <w:t xml:space="preserve"> </w:t>
            </w:r>
            <w:r w:rsidRPr="005F52E6">
              <w:rPr>
                <w:rFonts w:ascii="Sylfaen" w:hAnsi="Sylfaen" w:cs="Sylfaen"/>
                <w:sz w:val="20"/>
                <w:szCs w:val="20"/>
              </w:rPr>
              <w:t>პასუხისმგებლობისგან</w:t>
            </w:r>
            <w:r w:rsidRPr="005F52E6">
              <w:rPr>
                <w:rFonts w:ascii="AcadNusx" w:hAnsi="AcadNusx"/>
                <w:sz w:val="20"/>
                <w:szCs w:val="20"/>
              </w:rPr>
              <w:t xml:space="preserve"> </w:t>
            </w:r>
            <w:r w:rsidRPr="005F52E6">
              <w:rPr>
                <w:rFonts w:ascii="Sylfaen" w:hAnsi="Sylfaen" w:cs="Sylfaen"/>
                <w:sz w:val="20"/>
                <w:szCs w:val="20"/>
              </w:rPr>
              <w:t>ვალდებულებების</w:t>
            </w:r>
            <w:r w:rsidRPr="005F52E6">
              <w:rPr>
                <w:rFonts w:ascii="AcadNusx" w:hAnsi="AcadNusx"/>
                <w:sz w:val="20"/>
                <w:szCs w:val="20"/>
              </w:rPr>
              <w:t xml:space="preserve"> </w:t>
            </w:r>
            <w:r w:rsidRPr="005F52E6">
              <w:rPr>
                <w:rFonts w:ascii="Sylfaen" w:hAnsi="Sylfaen" w:cs="Sylfaen"/>
                <w:sz w:val="20"/>
                <w:szCs w:val="20"/>
              </w:rPr>
              <w:t>სრული</w:t>
            </w:r>
            <w:r w:rsidRPr="005F52E6">
              <w:rPr>
                <w:rFonts w:ascii="AcadNusx" w:hAnsi="AcadNusx"/>
                <w:sz w:val="20"/>
                <w:szCs w:val="20"/>
              </w:rPr>
              <w:t xml:space="preserve"> </w:t>
            </w:r>
            <w:r w:rsidRPr="005F52E6">
              <w:rPr>
                <w:rFonts w:ascii="Sylfaen" w:hAnsi="Sylfaen" w:cs="Sylfaen"/>
                <w:sz w:val="20"/>
                <w:szCs w:val="20"/>
              </w:rPr>
              <w:t>და</w:t>
            </w:r>
            <w:r w:rsidRPr="005F52E6">
              <w:rPr>
                <w:rFonts w:ascii="AcadNusx" w:hAnsi="AcadNusx"/>
                <w:sz w:val="20"/>
                <w:szCs w:val="20"/>
              </w:rPr>
              <w:t xml:space="preserve"> </w:t>
            </w:r>
            <w:r w:rsidRPr="005F52E6">
              <w:rPr>
                <w:rFonts w:ascii="Sylfaen" w:hAnsi="Sylfaen" w:cs="Sylfaen"/>
                <w:sz w:val="20"/>
                <w:szCs w:val="20"/>
              </w:rPr>
              <w:t>ნაწილობრივი</w:t>
            </w:r>
            <w:r w:rsidRPr="005F52E6">
              <w:rPr>
                <w:rFonts w:ascii="AcadNusx" w:hAnsi="AcadNusx"/>
                <w:sz w:val="20"/>
                <w:szCs w:val="20"/>
              </w:rPr>
              <w:t xml:space="preserve"> </w:t>
            </w:r>
            <w:r w:rsidRPr="005F52E6">
              <w:rPr>
                <w:rFonts w:ascii="Sylfaen" w:hAnsi="Sylfaen" w:cs="Sylfaen"/>
                <w:sz w:val="20"/>
                <w:szCs w:val="20"/>
              </w:rPr>
              <w:t>შეუსრულებლობისათვის</w:t>
            </w:r>
            <w:r w:rsidRPr="005F52E6">
              <w:rPr>
                <w:rFonts w:ascii="AcadNusx" w:hAnsi="AcadNusx"/>
                <w:sz w:val="20"/>
                <w:szCs w:val="20"/>
              </w:rPr>
              <w:t xml:space="preserve"> </w:t>
            </w:r>
            <w:r w:rsidRPr="005F52E6">
              <w:rPr>
                <w:rFonts w:ascii="Sylfaen" w:hAnsi="Sylfaen" w:cs="Sylfaen"/>
                <w:sz w:val="20"/>
                <w:szCs w:val="20"/>
              </w:rPr>
              <w:t>დაუძლეველი</w:t>
            </w:r>
            <w:r w:rsidRPr="005F52E6">
              <w:rPr>
                <w:rFonts w:ascii="AcadNusx" w:hAnsi="AcadNusx"/>
                <w:sz w:val="20"/>
                <w:szCs w:val="20"/>
              </w:rPr>
              <w:t xml:space="preserve"> </w:t>
            </w:r>
            <w:r w:rsidRPr="005F52E6">
              <w:rPr>
                <w:rFonts w:ascii="Sylfaen" w:hAnsi="Sylfaen" w:cs="Sylfaen"/>
                <w:sz w:val="20"/>
                <w:szCs w:val="20"/>
              </w:rPr>
              <w:t>ძალის</w:t>
            </w:r>
            <w:r w:rsidRPr="005F52E6">
              <w:rPr>
                <w:rFonts w:ascii="AcadNusx" w:hAnsi="AcadNusx"/>
                <w:sz w:val="20"/>
                <w:szCs w:val="20"/>
              </w:rPr>
              <w:t xml:space="preserve"> </w:t>
            </w:r>
            <w:r w:rsidRPr="005F52E6">
              <w:rPr>
                <w:rFonts w:ascii="Sylfaen" w:hAnsi="Sylfaen" w:cs="Sylfaen"/>
                <w:sz w:val="20"/>
                <w:szCs w:val="20"/>
              </w:rPr>
              <w:t>მოქმედების</w:t>
            </w:r>
            <w:r w:rsidRPr="005F52E6">
              <w:rPr>
                <w:rFonts w:ascii="AcadNusx" w:hAnsi="AcadNusx"/>
                <w:sz w:val="20"/>
                <w:szCs w:val="20"/>
              </w:rPr>
              <w:t xml:space="preserve"> </w:t>
            </w:r>
            <w:r w:rsidRPr="005F52E6">
              <w:rPr>
                <w:rFonts w:ascii="Sylfaen" w:hAnsi="Sylfaen" w:cs="Sylfaen"/>
                <w:sz w:val="20"/>
                <w:szCs w:val="20"/>
              </w:rPr>
              <w:t>შემთხვევაში</w:t>
            </w:r>
            <w:r w:rsidRPr="005F52E6">
              <w:rPr>
                <w:rFonts w:ascii="AcadNusx" w:hAnsi="AcadNusx"/>
                <w:sz w:val="20"/>
                <w:szCs w:val="20"/>
              </w:rPr>
              <w:t xml:space="preserve">, </w:t>
            </w:r>
            <w:r w:rsidRPr="005F52E6">
              <w:rPr>
                <w:rFonts w:ascii="Sylfaen" w:hAnsi="Sylfaen" w:cs="Sylfaen"/>
                <w:sz w:val="20"/>
                <w:szCs w:val="20"/>
              </w:rPr>
              <w:t>რომლის</w:t>
            </w:r>
            <w:r w:rsidRPr="005F52E6">
              <w:rPr>
                <w:rFonts w:ascii="AcadNusx" w:hAnsi="AcadNusx"/>
                <w:sz w:val="20"/>
                <w:szCs w:val="20"/>
              </w:rPr>
              <w:t xml:space="preserve"> </w:t>
            </w:r>
            <w:r w:rsidRPr="005F52E6">
              <w:rPr>
                <w:rFonts w:ascii="Sylfaen" w:hAnsi="Sylfaen" w:cs="Sylfaen"/>
                <w:sz w:val="20"/>
                <w:szCs w:val="20"/>
              </w:rPr>
              <w:t>დროსაც</w:t>
            </w:r>
            <w:r w:rsidRPr="005F52E6">
              <w:rPr>
                <w:rFonts w:ascii="AcadNusx" w:hAnsi="AcadNusx"/>
                <w:sz w:val="20"/>
                <w:szCs w:val="20"/>
              </w:rPr>
              <w:t xml:space="preserve"> </w:t>
            </w:r>
            <w:r w:rsidRPr="005F52E6">
              <w:rPr>
                <w:rFonts w:ascii="Sylfaen" w:hAnsi="Sylfaen" w:cs="Sylfaen"/>
                <w:sz w:val="20"/>
                <w:szCs w:val="20"/>
              </w:rPr>
              <w:t>შეუძლებელია</w:t>
            </w:r>
            <w:r w:rsidRPr="005F52E6">
              <w:rPr>
                <w:rFonts w:ascii="AcadNusx" w:hAnsi="AcadNusx"/>
                <w:sz w:val="20"/>
                <w:szCs w:val="20"/>
              </w:rPr>
              <w:t xml:space="preserve"> </w:t>
            </w:r>
            <w:r w:rsidRPr="005F52E6">
              <w:rPr>
                <w:rFonts w:ascii="Sylfaen" w:hAnsi="Sylfaen" w:cs="Sylfaen"/>
                <w:sz w:val="20"/>
                <w:szCs w:val="20"/>
              </w:rPr>
              <w:t>წინამდებარე</w:t>
            </w:r>
            <w:r w:rsidRPr="005F52E6">
              <w:rPr>
                <w:rFonts w:ascii="AcadNusx" w:hAnsi="AcadNusx"/>
                <w:sz w:val="20"/>
                <w:szCs w:val="20"/>
              </w:rPr>
              <w:t xml:space="preserve"> </w:t>
            </w:r>
            <w:r w:rsidRPr="005F52E6">
              <w:rPr>
                <w:rFonts w:ascii="Sylfaen" w:hAnsi="Sylfaen" w:cs="Sylfaen"/>
                <w:sz w:val="20"/>
                <w:szCs w:val="20"/>
              </w:rPr>
              <w:t>ხელშეკრულებით</w:t>
            </w:r>
            <w:r w:rsidRPr="005F52E6">
              <w:rPr>
                <w:rFonts w:ascii="AcadNusx" w:hAnsi="AcadNusx"/>
                <w:sz w:val="20"/>
                <w:szCs w:val="20"/>
              </w:rPr>
              <w:t xml:space="preserve"> </w:t>
            </w:r>
            <w:r w:rsidRPr="005F52E6">
              <w:rPr>
                <w:rFonts w:ascii="Sylfaen" w:hAnsi="Sylfaen" w:cs="Sylfaen"/>
                <w:sz w:val="20"/>
                <w:szCs w:val="20"/>
              </w:rPr>
              <w:t>გათვალისწინებული</w:t>
            </w:r>
            <w:r w:rsidRPr="005F52E6">
              <w:rPr>
                <w:rFonts w:ascii="AcadNusx" w:hAnsi="AcadNusx"/>
                <w:sz w:val="20"/>
                <w:szCs w:val="20"/>
              </w:rPr>
              <w:t xml:space="preserve"> </w:t>
            </w:r>
            <w:r w:rsidRPr="005F52E6">
              <w:rPr>
                <w:rFonts w:ascii="Sylfaen" w:hAnsi="Sylfaen" w:cs="Sylfaen"/>
                <w:sz w:val="20"/>
                <w:szCs w:val="20"/>
              </w:rPr>
              <w:t>ვალდებულებების</w:t>
            </w:r>
            <w:r w:rsidRPr="005F52E6">
              <w:rPr>
                <w:rFonts w:ascii="AcadNusx" w:hAnsi="AcadNusx"/>
                <w:sz w:val="20"/>
                <w:szCs w:val="20"/>
              </w:rPr>
              <w:t xml:space="preserve"> </w:t>
            </w:r>
            <w:r w:rsidRPr="005F52E6">
              <w:rPr>
                <w:rFonts w:ascii="Sylfaen" w:hAnsi="Sylfaen" w:cs="Sylfaen"/>
                <w:sz w:val="20"/>
                <w:szCs w:val="20"/>
              </w:rPr>
              <w:t>შესრულება</w:t>
            </w:r>
            <w:r w:rsidRPr="005F52E6">
              <w:rPr>
                <w:rFonts w:ascii="AcadNusx" w:hAnsi="AcadNusx"/>
                <w:sz w:val="20"/>
                <w:szCs w:val="20"/>
              </w:rPr>
              <w:t>.</w:t>
            </w:r>
          </w:p>
          <w:p w:rsidR="005F52E6" w:rsidRPr="005F52E6" w:rsidRDefault="005F52E6" w:rsidP="00A828E0">
            <w:pPr>
              <w:ind w:left="601" w:hanging="567"/>
              <w:jc w:val="both"/>
              <w:rPr>
                <w:rFonts w:ascii="AcadNusx" w:hAnsi="AcadNusx"/>
                <w:sz w:val="20"/>
                <w:szCs w:val="20"/>
              </w:rPr>
            </w:pPr>
            <w:r w:rsidRPr="005F52E6">
              <w:rPr>
                <w:rFonts w:ascii="AcadNusx" w:hAnsi="AcadNusx"/>
                <w:sz w:val="20"/>
                <w:szCs w:val="20"/>
              </w:rPr>
              <w:t>8.2.</w:t>
            </w:r>
            <w:r w:rsidRPr="005F52E6">
              <w:rPr>
                <w:rFonts w:ascii="AcadNusx" w:hAnsi="AcadNusx"/>
                <w:sz w:val="20"/>
                <w:szCs w:val="20"/>
              </w:rPr>
              <w:tab/>
            </w:r>
            <w:r w:rsidRPr="005F52E6">
              <w:rPr>
                <w:rFonts w:ascii="Sylfaen" w:hAnsi="Sylfaen" w:cs="Sylfaen"/>
                <w:sz w:val="20"/>
                <w:szCs w:val="20"/>
              </w:rPr>
              <w:t>მხარე</w:t>
            </w:r>
            <w:r w:rsidRPr="005F52E6">
              <w:rPr>
                <w:rFonts w:ascii="AcadNusx" w:hAnsi="AcadNusx"/>
                <w:sz w:val="20"/>
                <w:szCs w:val="20"/>
              </w:rPr>
              <w:t xml:space="preserve">, </w:t>
            </w:r>
            <w:r w:rsidRPr="005F52E6">
              <w:rPr>
                <w:rFonts w:ascii="Sylfaen" w:hAnsi="Sylfaen" w:cs="Sylfaen"/>
                <w:sz w:val="20"/>
                <w:szCs w:val="20"/>
              </w:rPr>
              <w:t>რომლისთვისაც</w:t>
            </w:r>
            <w:r w:rsidRPr="005F52E6">
              <w:rPr>
                <w:rFonts w:ascii="AcadNusx" w:hAnsi="AcadNusx"/>
                <w:sz w:val="20"/>
                <w:szCs w:val="20"/>
              </w:rPr>
              <w:t xml:space="preserve"> </w:t>
            </w:r>
            <w:r w:rsidRPr="005F52E6">
              <w:rPr>
                <w:rFonts w:ascii="Sylfaen" w:hAnsi="Sylfaen" w:cs="Sylfaen"/>
                <w:sz w:val="20"/>
                <w:szCs w:val="20"/>
              </w:rPr>
              <w:t>ფორს</w:t>
            </w:r>
            <w:r w:rsidRPr="005F52E6">
              <w:rPr>
                <w:rFonts w:ascii="AcadNusx" w:hAnsi="AcadNusx"/>
                <w:sz w:val="20"/>
                <w:szCs w:val="20"/>
              </w:rPr>
              <w:t>-</w:t>
            </w:r>
            <w:r w:rsidRPr="005F52E6">
              <w:rPr>
                <w:rFonts w:ascii="Sylfaen" w:hAnsi="Sylfaen" w:cs="Sylfaen"/>
                <w:sz w:val="20"/>
                <w:szCs w:val="20"/>
              </w:rPr>
              <w:t>მაჟორული</w:t>
            </w:r>
            <w:r w:rsidRPr="005F52E6">
              <w:rPr>
                <w:rFonts w:ascii="AcadNusx" w:hAnsi="AcadNusx"/>
                <w:sz w:val="20"/>
                <w:szCs w:val="20"/>
              </w:rPr>
              <w:t xml:space="preserve"> </w:t>
            </w:r>
            <w:r w:rsidRPr="005F52E6">
              <w:rPr>
                <w:rFonts w:ascii="Sylfaen" w:hAnsi="Sylfaen" w:cs="Sylfaen"/>
                <w:sz w:val="20"/>
                <w:szCs w:val="20"/>
              </w:rPr>
              <w:t>გარემოებების</w:t>
            </w:r>
            <w:r w:rsidRPr="005F52E6">
              <w:rPr>
                <w:rFonts w:ascii="AcadNusx" w:hAnsi="AcadNusx"/>
                <w:sz w:val="20"/>
                <w:szCs w:val="20"/>
              </w:rPr>
              <w:t xml:space="preserve"> </w:t>
            </w:r>
            <w:r w:rsidRPr="005F52E6">
              <w:rPr>
                <w:rFonts w:ascii="Sylfaen" w:hAnsi="Sylfaen" w:cs="Sylfaen"/>
                <w:sz w:val="20"/>
                <w:szCs w:val="20"/>
              </w:rPr>
              <w:t>დადგომის</w:t>
            </w:r>
            <w:r w:rsidRPr="005F52E6">
              <w:rPr>
                <w:rFonts w:ascii="AcadNusx" w:hAnsi="AcadNusx"/>
                <w:sz w:val="20"/>
                <w:szCs w:val="20"/>
              </w:rPr>
              <w:t xml:space="preserve"> </w:t>
            </w:r>
            <w:r w:rsidRPr="005F52E6">
              <w:rPr>
                <w:rFonts w:ascii="Sylfaen" w:hAnsi="Sylfaen" w:cs="Sylfaen"/>
                <w:sz w:val="20"/>
                <w:szCs w:val="20"/>
              </w:rPr>
              <w:t>გამო</w:t>
            </w:r>
            <w:r w:rsidRPr="005F52E6">
              <w:rPr>
                <w:rFonts w:ascii="AcadNusx" w:hAnsi="AcadNusx"/>
                <w:sz w:val="20"/>
                <w:szCs w:val="20"/>
              </w:rPr>
              <w:t xml:space="preserve"> </w:t>
            </w:r>
            <w:r w:rsidRPr="005F52E6">
              <w:rPr>
                <w:rFonts w:ascii="Sylfaen" w:hAnsi="Sylfaen" w:cs="Sylfaen"/>
                <w:sz w:val="20"/>
                <w:szCs w:val="20"/>
              </w:rPr>
              <w:t>შეუძლებელი</w:t>
            </w:r>
            <w:r w:rsidRPr="005F52E6">
              <w:rPr>
                <w:rFonts w:ascii="AcadNusx" w:hAnsi="AcadNusx"/>
                <w:sz w:val="20"/>
                <w:szCs w:val="20"/>
              </w:rPr>
              <w:t xml:space="preserve"> </w:t>
            </w:r>
            <w:r w:rsidRPr="005F52E6">
              <w:rPr>
                <w:rFonts w:ascii="Sylfaen" w:hAnsi="Sylfaen" w:cs="Sylfaen"/>
                <w:sz w:val="20"/>
                <w:szCs w:val="20"/>
              </w:rPr>
              <w:t>შეიქმნა</w:t>
            </w:r>
            <w:r w:rsidRPr="005F52E6">
              <w:rPr>
                <w:rFonts w:ascii="AcadNusx" w:hAnsi="AcadNusx"/>
                <w:sz w:val="20"/>
                <w:szCs w:val="20"/>
              </w:rPr>
              <w:t xml:space="preserve"> </w:t>
            </w:r>
            <w:r w:rsidRPr="005F52E6">
              <w:rPr>
                <w:rFonts w:ascii="Sylfaen" w:hAnsi="Sylfaen" w:cs="Sylfaen"/>
                <w:sz w:val="20"/>
                <w:szCs w:val="20"/>
              </w:rPr>
              <w:t>ვალდებულებების</w:t>
            </w:r>
            <w:r w:rsidRPr="005F52E6">
              <w:rPr>
                <w:rFonts w:ascii="AcadNusx" w:hAnsi="AcadNusx"/>
                <w:sz w:val="20"/>
                <w:szCs w:val="20"/>
              </w:rPr>
              <w:t xml:space="preserve"> </w:t>
            </w:r>
            <w:r w:rsidRPr="005F52E6">
              <w:rPr>
                <w:rFonts w:ascii="Sylfaen" w:hAnsi="Sylfaen" w:cs="Sylfaen"/>
                <w:sz w:val="20"/>
                <w:szCs w:val="20"/>
              </w:rPr>
              <w:t>შესრულება</w:t>
            </w:r>
            <w:r w:rsidRPr="005F52E6">
              <w:rPr>
                <w:rFonts w:ascii="AcadNusx" w:hAnsi="AcadNusx"/>
                <w:sz w:val="20"/>
                <w:szCs w:val="20"/>
              </w:rPr>
              <w:t xml:space="preserve">, </w:t>
            </w:r>
            <w:r w:rsidRPr="005F52E6">
              <w:rPr>
                <w:rFonts w:ascii="Sylfaen" w:hAnsi="Sylfaen" w:cs="Sylfaen"/>
                <w:sz w:val="20"/>
                <w:szCs w:val="20"/>
              </w:rPr>
              <w:t>ვალდებულია</w:t>
            </w:r>
            <w:r w:rsidRPr="005F52E6">
              <w:rPr>
                <w:rFonts w:ascii="AcadNusx" w:hAnsi="AcadNusx"/>
                <w:sz w:val="20"/>
                <w:szCs w:val="20"/>
              </w:rPr>
              <w:t xml:space="preserve"> </w:t>
            </w:r>
            <w:r w:rsidRPr="005F52E6">
              <w:rPr>
                <w:rFonts w:ascii="Sylfaen" w:hAnsi="Sylfaen" w:cs="Sylfaen"/>
                <w:sz w:val="20"/>
                <w:szCs w:val="20"/>
              </w:rPr>
              <w:t>დაუყოვნებლივ</w:t>
            </w:r>
            <w:r w:rsidRPr="005F52E6">
              <w:rPr>
                <w:rFonts w:ascii="AcadNusx" w:hAnsi="AcadNusx"/>
                <w:sz w:val="20"/>
                <w:szCs w:val="20"/>
              </w:rPr>
              <w:t xml:space="preserve">, </w:t>
            </w:r>
            <w:r w:rsidRPr="005F52E6">
              <w:rPr>
                <w:rFonts w:ascii="Sylfaen" w:hAnsi="Sylfaen" w:cs="Sylfaen"/>
                <w:sz w:val="20"/>
                <w:szCs w:val="20"/>
              </w:rPr>
              <w:t>მაგრამ</w:t>
            </w:r>
            <w:r w:rsidRPr="005F52E6">
              <w:rPr>
                <w:rFonts w:ascii="AcadNusx" w:hAnsi="AcadNusx"/>
                <w:sz w:val="20"/>
                <w:szCs w:val="20"/>
              </w:rPr>
              <w:t xml:space="preserve"> </w:t>
            </w:r>
            <w:r w:rsidRPr="005F52E6">
              <w:rPr>
                <w:rFonts w:ascii="Sylfaen" w:hAnsi="Sylfaen" w:cs="Sylfaen"/>
                <w:sz w:val="20"/>
                <w:szCs w:val="20"/>
              </w:rPr>
              <w:t>ყველა</w:t>
            </w:r>
            <w:r w:rsidRPr="005F52E6">
              <w:rPr>
                <w:rFonts w:ascii="AcadNusx" w:hAnsi="AcadNusx"/>
                <w:sz w:val="20"/>
                <w:szCs w:val="20"/>
              </w:rPr>
              <w:t xml:space="preserve"> </w:t>
            </w:r>
            <w:r w:rsidRPr="005F52E6">
              <w:rPr>
                <w:rFonts w:ascii="Sylfaen" w:hAnsi="Sylfaen" w:cs="Sylfaen"/>
                <w:sz w:val="20"/>
                <w:szCs w:val="20"/>
              </w:rPr>
              <w:t>შემთხვევაში</w:t>
            </w:r>
            <w:r w:rsidRPr="005F52E6">
              <w:rPr>
                <w:rFonts w:ascii="AcadNusx" w:hAnsi="AcadNusx"/>
                <w:sz w:val="20"/>
                <w:szCs w:val="20"/>
              </w:rPr>
              <w:t xml:space="preserve"> </w:t>
            </w:r>
            <w:r w:rsidRPr="005F52E6">
              <w:rPr>
                <w:rFonts w:ascii="Sylfaen" w:hAnsi="Sylfaen" w:cs="Sylfaen"/>
                <w:sz w:val="20"/>
                <w:szCs w:val="20"/>
              </w:rPr>
              <w:t>არაუგვიანეს</w:t>
            </w:r>
            <w:r w:rsidRPr="005F52E6">
              <w:rPr>
                <w:rFonts w:ascii="AcadNusx" w:hAnsi="AcadNusx"/>
                <w:sz w:val="20"/>
                <w:szCs w:val="20"/>
              </w:rPr>
              <w:t xml:space="preserve">  </w:t>
            </w:r>
            <w:r w:rsidRPr="005F52E6">
              <w:rPr>
                <w:rFonts w:ascii="Sylfaen" w:hAnsi="Sylfaen" w:cs="Sylfaen"/>
                <w:sz w:val="20"/>
                <w:szCs w:val="20"/>
              </w:rPr>
              <w:t>ხუთი</w:t>
            </w:r>
            <w:r w:rsidRPr="005F52E6">
              <w:rPr>
                <w:rFonts w:ascii="AcadNusx" w:hAnsi="AcadNusx"/>
                <w:sz w:val="20"/>
                <w:szCs w:val="20"/>
              </w:rPr>
              <w:t xml:space="preserve">  </w:t>
            </w:r>
            <w:r w:rsidRPr="005F52E6">
              <w:rPr>
                <w:rFonts w:ascii="Sylfaen" w:hAnsi="Sylfaen" w:cs="Sylfaen"/>
                <w:sz w:val="20"/>
                <w:szCs w:val="20"/>
              </w:rPr>
              <w:t>დღისა</w:t>
            </w:r>
            <w:r w:rsidRPr="005F52E6">
              <w:rPr>
                <w:rFonts w:ascii="AcadNusx" w:hAnsi="AcadNusx"/>
                <w:sz w:val="20"/>
                <w:szCs w:val="20"/>
              </w:rPr>
              <w:t xml:space="preserve"> </w:t>
            </w:r>
            <w:r w:rsidRPr="005F52E6">
              <w:rPr>
                <w:rFonts w:ascii="Sylfaen" w:hAnsi="Sylfaen" w:cs="Sylfaen"/>
                <w:sz w:val="20"/>
                <w:szCs w:val="20"/>
              </w:rPr>
              <w:t>ამ</w:t>
            </w:r>
            <w:r w:rsidRPr="005F52E6">
              <w:rPr>
                <w:rFonts w:ascii="AcadNusx" w:hAnsi="AcadNusx"/>
                <w:sz w:val="20"/>
                <w:szCs w:val="20"/>
              </w:rPr>
              <w:t xml:space="preserve"> </w:t>
            </w:r>
            <w:r w:rsidRPr="005F52E6">
              <w:rPr>
                <w:rFonts w:ascii="Sylfaen" w:hAnsi="Sylfaen" w:cs="Sylfaen"/>
                <w:sz w:val="20"/>
                <w:szCs w:val="20"/>
              </w:rPr>
              <w:t>გარემოებების</w:t>
            </w:r>
            <w:r w:rsidRPr="005F52E6">
              <w:rPr>
                <w:rFonts w:ascii="AcadNusx" w:hAnsi="AcadNusx"/>
                <w:sz w:val="20"/>
                <w:szCs w:val="20"/>
              </w:rPr>
              <w:t xml:space="preserve"> </w:t>
            </w:r>
            <w:r w:rsidRPr="005F52E6">
              <w:rPr>
                <w:rFonts w:ascii="Sylfaen" w:hAnsi="Sylfaen" w:cs="Sylfaen"/>
                <w:sz w:val="20"/>
                <w:szCs w:val="20"/>
              </w:rPr>
              <w:t>დადგომიდან</w:t>
            </w:r>
            <w:r w:rsidRPr="005F52E6">
              <w:rPr>
                <w:rFonts w:ascii="AcadNusx" w:hAnsi="AcadNusx"/>
                <w:sz w:val="20"/>
                <w:szCs w:val="20"/>
              </w:rPr>
              <w:t xml:space="preserve"> </w:t>
            </w:r>
            <w:r w:rsidRPr="005F52E6">
              <w:rPr>
                <w:rFonts w:ascii="Sylfaen" w:hAnsi="Sylfaen" w:cs="Sylfaen"/>
                <w:sz w:val="20"/>
                <w:szCs w:val="20"/>
              </w:rPr>
              <w:t>და</w:t>
            </w:r>
            <w:r w:rsidRPr="005F52E6">
              <w:rPr>
                <w:rFonts w:ascii="AcadNusx" w:hAnsi="AcadNusx"/>
                <w:sz w:val="20"/>
                <w:szCs w:val="20"/>
              </w:rPr>
              <w:t xml:space="preserve"> </w:t>
            </w:r>
            <w:r w:rsidRPr="005F52E6">
              <w:rPr>
                <w:rFonts w:ascii="Sylfaen" w:hAnsi="Sylfaen" w:cs="Sylfaen"/>
                <w:sz w:val="20"/>
                <w:szCs w:val="20"/>
              </w:rPr>
              <w:t>დასრულებიდან</w:t>
            </w:r>
            <w:r w:rsidRPr="005F52E6">
              <w:rPr>
                <w:rFonts w:ascii="AcadNusx" w:hAnsi="AcadNusx"/>
                <w:sz w:val="20"/>
                <w:szCs w:val="20"/>
              </w:rPr>
              <w:t xml:space="preserve">, </w:t>
            </w:r>
            <w:r w:rsidRPr="005F52E6">
              <w:rPr>
                <w:rFonts w:ascii="Sylfaen" w:hAnsi="Sylfaen" w:cs="Sylfaen"/>
                <w:sz w:val="20"/>
                <w:szCs w:val="20"/>
              </w:rPr>
              <w:t>აცნობოს</w:t>
            </w:r>
            <w:r w:rsidRPr="005F52E6">
              <w:rPr>
                <w:rFonts w:ascii="AcadNusx" w:hAnsi="AcadNusx"/>
                <w:sz w:val="20"/>
                <w:szCs w:val="20"/>
              </w:rPr>
              <w:t xml:space="preserve"> </w:t>
            </w:r>
            <w:r w:rsidRPr="005F52E6">
              <w:rPr>
                <w:rFonts w:ascii="Sylfaen" w:hAnsi="Sylfaen" w:cs="Sylfaen"/>
                <w:sz w:val="20"/>
                <w:szCs w:val="20"/>
              </w:rPr>
              <w:t>მეორე</w:t>
            </w:r>
            <w:r w:rsidRPr="005F52E6">
              <w:rPr>
                <w:rFonts w:ascii="AcadNusx" w:hAnsi="AcadNusx"/>
                <w:sz w:val="20"/>
                <w:szCs w:val="20"/>
              </w:rPr>
              <w:t xml:space="preserve"> </w:t>
            </w:r>
            <w:r w:rsidRPr="005F52E6">
              <w:rPr>
                <w:rFonts w:ascii="Sylfaen" w:hAnsi="Sylfaen" w:cs="Sylfaen"/>
                <w:sz w:val="20"/>
                <w:szCs w:val="20"/>
              </w:rPr>
              <w:t>მხარეს</w:t>
            </w:r>
            <w:r w:rsidRPr="005F52E6">
              <w:rPr>
                <w:rFonts w:ascii="AcadNusx" w:hAnsi="AcadNusx"/>
                <w:sz w:val="20"/>
                <w:szCs w:val="20"/>
              </w:rPr>
              <w:t>.</w:t>
            </w:r>
          </w:p>
          <w:p w:rsidR="005F52E6" w:rsidRPr="005F52E6" w:rsidRDefault="005F52E6" w:rsidP="00A828E0">
            <w:pPr>
              <w:ind w:left="601" w:hanging="601"/>
              <w:jc w:val="both"/>
              <w:rPr>
                <w:rFonts w:ascii="AcadNusx" w:hAnsi="AcadNusx"/>
                <w:sz w:val="20"/>
                <w:szCs w:val="20"/>
              </w:rPr>
            </w:pPr>
            <w:r w:rsidRPr="005F52E6">
              <w:rPr>
                <w:rFonts w:ascii="AcadNusx" w:hAnsi="AcadNusx"/>
                <w:sz w:val="20"/>
                <w:szCs w:val="20"/>
              </w:rPr>
              <w:t>8.3.</w:t>
            </w:r>
            <w:r w:rsidRPr="005F52E6">
              <w:rPr>
                <w:rFonts w:ascii="AcadNusx" w:hAnsi="AcadNusx"/>
                <w:sz w:val="20"/>
                <w:szCs w:val="20"/>
              </w:rPr>
              <w:tab/>
            </w:r>
            <w:r w:rsidRPr="005F52E6">
              <w:rPr>
                <w:rFonts w:ascii="Sylfaen" w:hAnsi="Sylfaen" w:cs="Sylfaen"/>
                <w:sz w:val="20"/>
                <w:szCs w:val="20"/>
              </w:rPr>
              <w:t>თუ</w:t>
            </w:r>
            <w:r w:rsidRPr="005F52E6">
              <w:rPr>
                <w:rFonts w:ascii="AcadNusx" w:hAnsi="AcadNusx"/>
                <w:sz w:val="20"/>
                <w:szCs w:val="20"/>
              </w:rPr>
              <w:t xml:space="preserve"> </w:t>
            </w:r>
            <w:r w:rsidRPr="005F52E6">
              <w:rPr>
                <w:rFonts w:ascii="Sylfaen" w:hAnsi="Sylfaen" w:cs="Sylfaen"/>
                <w:sz w:val="20"/>
                <w:szCs w:val="20"/>
              </w:rPr>
              <w:t>დაუძლეველი</w:t>
            </w:r>
            <w:r w:rsidRPr="005F52E6">
              <w:rPr>
                <w:rFonts w:ascii="AcadNusx" w:hAnsi="AcadNusx"/>
                <w:sz w:val="20"/>
                <w:szCs w:val="20"/>
              </w:rPr>
              <w:t xml:space="preserve"> </w:t>
            </w:r>
            <w:r w:rsidRPr="005F52E6">
              <w:rPr>
                <w:rFonts w:ascii="Sylfaen" w:hAnsi="Sylfaen" w:cs="Sylfaen"/>
                <w:sz w:val="20"/>
                <w:szCs w:val="20"/>
              </w:rPr>
              <w:t>ძალის</w:t>
            </w:r>
            <w:r w:rsidRPr="005F52E6">
              <w:rPr>
                <w:rFonts w:ascii="AcadNusx" w:hAnsi="AcadNusx"/>
                <w:sz w:val="20"/>
                <w:szCs w:val="20"/>
              </w:rPr>
              <w:t xml:space="preserve"> </w:t>
            </w:r>
            <w:r w:rsidRPr="005F52E6">
              <w:rPr>
                <w:rFonts w:ascii="Sylfaen" w:hAnsi="Sylfaen" w:cs="Sylfaen"/>
                <w:sz w:val="20"/>
                <w:szCs w:val="20"/>
              </w:rPr>
              <w:t>მოქმედება</w:t>
            </w:r>
            <w:r w:rsidRPr="005F52E6">
              <w:rPr>
                <w:rFonts w:ascii="AcadNusx" w:hAnsi="AcadNusx"/>
                <w:sz w:val="20"/>
                <w:szCs w:val="20"/>
              </w:rPr>
              <w:t xml:space="preserve"> </w:t>
            </w:r>
            <w:r w:rsidRPr="005F52E6">
              <w:rPr>
                <w:rFonts w:ascii="Sylfaen" w:hAnsi="Sylfaen" w:cs="Sylfaen"/>
                <w:sz w:val="20"/>
                <w:szCs w:val="20"/>
              </w:rPr>
              <w:t>გრძელდება</w:t>
            </w:r>
            <w:r w:rsidRPr="005F52E6">
              <w:rPr>
                <w:rFonts w:ascii="AcadNusx" w:hAnsi="AcadNusx"/>
                <w:sz w:val="20"/>
                <w:szCs w:val="20"/>
              </w:rPr>
              <w:t xml:space="preserve"> 1 </w:t>
            </w:r>
            <w:r w:rsidRPr="005F52E6">
              <w:rPr>
                <w:rFonts w:ascii="Sylfaen" w:hAnsi="Sylfaen" w:cs="Sylfaen"/>
                <w:sz w:val="20"/>
                <w:szCs w:val="20"/>
              </w:rPr>
              <w:t>თვეზე</w:t>
            </w:r>
            <w:r w:rsidRPr="005F52E6">
              <w:rPr>
                <w:rFonts w:ascii="AcadNusx" w:hAnsi="AcadNusx"/>
                <w:sz w:val="20"/>
                <w:szCs w:val="20"/>
              </w:rPr>
              <w:t xml:space="preserve"> </w:t>
            </w:r>
            <w:r w:rsidRPr="005F52E6">
              <w:rPr>
                <w:rFonts w:ascii="Sylfaen" w:hAnsi="Sylfaen" w:cs="Sylfaen"/>
                <w:sz w:val="20"/>
                <w:szCs w:val="20"/>
              </w:rPr>
              <w:t>მეტ</w:t>
            </w:r>
            <w:r w:rsidRPr="005F52E6">
              <w:rPr>
                <w:rFonts w:ascii="AcadNusx" w:hAnsi="AcadNusx"/>
                <w:sz w:val="20"/>
                <w:szCs w:val="20"/>
              </w:rPr>
              <w:t xml:space="preserve"> </w:t>
            </w:r>
            <w:r w:rsidRPr="005F52E6">
              <w:rPr>
                <w:rFonts w:ascii="Sylfaen" w:hAnsi="Sylfaen" w:cs="Sylfaen"/>
                <w:sz w:val="20"/>
                <w:szCs w:val="20"/>
              </w:rPr>
              <w:t>ხანს</w:t>
            </w:r>
            <w:r w:rsidRPr="005F52E6">
              <w:rPr>
                <w:rFonts w:ascii="AcadNusx" w:hAnsi="AcadNusx"/>
                <w:sz w:val="20"/>
                <w:szCs w:val="20"/>
              </w:rPr>
              <w:t xml:space="preserve">, </w:t>
            </w:r>
            <w:r w:rsidRPr="005F52E6">
              <w:rPr>
                <w:rFonts w:ascii="Sylfaen" w:hAnsi="Sylfaen" w:cs="Sylfaen"/>
                <w:sz w:val="20"/>
                <w:szCs w:val="20"/>
              </w:rPr>
              <w:t>მხარეებმა</w:t>
            </w:r>
            <w:r w:rsidRPr="005F52E6">
              <w:rPr>
                <w:rFonts w:ascii="AcadNusx" w:hAnsi="AcadNusx"/>
                <w:sz w:val="20"/>
                <w:szCs w:val="20"/>
              </w:rPr>
              <w:t xml:space="preserve"> </w:t>
            </w:r>
            <w:r w:rsidRPr="005F52E6">
              <w:rPr>
                <w:rFonts w:ascii="Sylfaen" w:hAnsi="Sylfaen" w:cs="Sylfaen"/>
                <w:sz w:val="20"/>
                <w:szCs w:val="20"/>
              </w:rPr>
              <w:t>უნდა</w:t>
            </w:r>
            <w:r w:rsidRPr="005F52E6">
              <w:rPr>
                <w:rFonts w:ascii="AcadNusx" w:hAnsi="AcadNusx"/>
                <w:sz w:val="20"/>
                <w:szCs w:val="20"/>
              </w:rPr>
              <w:t xml:space="preserve"> </w:t>
            </w:r>
            <w:r w:rsidRPr="005F52E6">
              <w:rPr>
                <w:rFonts w:ascii="Sylfaen" w:hAnsi="Sylfaen" w:cs="Sylfaen"/>
                <w:sz w:val="20"/>
                <w:szCs w:val="20"/>
              </w:rPr>
              <w:t>გადაწყვიტონ</w:t>
            </w:r>
            <w:r w:rsidRPr="005F52E6">
              <w:rPr>
                <w:rFonts w:ascii="AcadNusx" w:hAnsi="AcadNusx"/>
                <w:sz w:val="20"/>
                <w:szCs w:val="20"/>
              </w:rPr>
              <w:t xml:space="preserve"> </w:t>
            </w:r>
            <w:r w:rsidRPr="005F52E6">
              <w:rPr>
                <w:rFonts w:ascii="Sylfaen" w:hAnsi="Sylfaen" w:cs="Sylfaen"/>
                <w:sz w:val="20"/>
                <w:szCs w:val="20"/>
              </w:rPr>
              <w:t>ხელშეკრულების</w:t>
            </w:r>
            <w:r w:rsidRPr="005F52E6">
              <w:rPr>
                <w:rFonts w:ascii="AcadNusx" w:hAnsi="AcadNusx"/>
                <w:sz w:val="20"/>
                <w:szCs w:val="20"/>
              </w:rPr>
              <w:t xml:space="preserve"> </w:t>
            </w:r>
            <w:r w:rsidRPr="005F52E6">
              <w:rPr>
                <w:rFonts w:ascii="Sylfaen" w:hAnsi="Sylfaen" w:cs="Sylfaen"/>
                <w:sz w:val="20"/>
                <w:szCs w:val="20"/>
              </w:rPr>
              <w:t>ბედი</w:t>
            </w:r>
            <w:r w:rsidRPr="005F52E6">
              <w:rPr>
                <w:rFonts w:ascii="AcadNusx" w:hAnsi="AcadNusx"/>
                <w:sz w:val="20"/>
                <w:szCs w:val="20"/>
              </w:rPr>
              <w:t xml:space="preserve">; </w:t>
            </w:r>
            <w:r w:rsidRPr="005F52E6">
              <w:rPr>
                <w:rFonts w:ascii="Sylfaen" w:hAnsi="Sylfaen" w:cs="Sylfaen"/>
                <w:sz w:val="20"/>
                <w:szCs w:val="20"/>
              </w:rPr>
              <w:t>თუ</w:t>
            </w:r>
            <w:r w:rsidRPr="005F52E6">
              <w:rPr>
                <w:rFonts w:ascii="AcadNusx" w:hAnsi="AcadNusx"/>
                <w:sz w:val="20"/>
                <w:szCs w:val="20"/>
              </w:rPr>
              <w:t xml:space="preserve"> </w:t>
            </w:r>
            <w:r w:rsidRPr="005F52E6">
              <w:rPr>
                <w:rFonts w:ascii="Sylfaen" w:hAnsi="Sylfaen" w:cs="Sylfaen"/>
                <w:sz w:val="20"/>
                <w:szCs w:val="20"/>
              </w:rPr>
              <w:t>მხარეები</w:t>
            </w:r>
            <w:r w:rsidRPr="005F52E6">
              <w:rPr>
                <w:rFonts w:ascii="AcadNusx" w:hAnsi="AcadNusx"/>
                <w:sz w:val="20"/>
                <w:szCs w:val="20"/>
              </w:rPr>
              <w:t xml:space="preserve"> </w:t>
            </w:r>
            <w:r w:rsidRPr="005F52E6">
              <w:rPr>
                <w:rFonts w:ascii="Sylfaen" w:hAnsi="Sylfaen" w:cs="Sylfaen"/>
                <w:sz w:val="20"/>
                <w:szCs w:val="20"/>
              </w:rPr>
              <w:t>ვერ</w:t>
            </w:r>
            <w:r w:rsidRPr="005F52E6">
              <w:rPr>
                <w:rFonts w:ascii="AcadNusx" w:hAnsi="AcadNusx"/>
                <w:sz w:val="20"/>
                <w:szCs w:val="20"/>
              </w:rPr>
              <w:t xml:space="preserve"> </w:t>
            </w:r>
            <w:r w:rsidRPr="005F52E6">
              <w:rPr>
                <w:rFonts w:ascii="Sylfaen" w:hAnsi="Sylfaen" w:cs="Sylfaen"/>
                <w:sz w:val="20"/>
                <w:szCs w:val="20"/>
              </w:rPr>
              <w:t>მიაღწევენ</w:t>
            </w:r>
            <w:r w:rsidRPr="005F52E6">
              <w:rPr>
                <w:rFonts w:ascii="AcadNusx" w:hAnsi="AcadNusx"/>
                <w:sz w:val="20"/>
                <w:szCs w:val="20"/>
              </w:rPr>
              <w:t xml:space="preserve"> </w:t>
            </w:r>
            <w:r w:rsidRPr="005F52E6">
              <w:rPr>
                <w:rFonts w:ascii="Sylfaen" w:hAnsi="Sylfaen" w:cs="Sylfaen"/>
                <w:sz w:val="20"/>
                <w:szCs w:val="20"/>
              </w:rPr>
              <w:t>კომპრომისულ</w:t>
            </w:r>
            <w:r w:rsidRPr="005F52E6">
              <w:rPr>
                <w:rFonts w:ascii="AcadNusx" w:hAnsi="AcadNusx"/>
                <w:sz w:val="20"/>
                <w:szCs w:val="20"/>
              </w:rPr>
              <w:t xml:space="preserve"> </w:t>
            </w:r>
            <w:r w:rsidRPr="005F52E6">
              <w:rPr>
                <w:rFonts w:ascii="Sylfaen" w:hAnsi="Sylfaen" w:cs="Sylfaen"/>
                <w:sz w:val="20"/>
                <w:szCs w:val="20"/>
              </w:rPr>
              <w:t>შეთანხმებას</w:t>
            </w:r>
            <w:r w:rsidRPr="005F52E6">
              <w:rPr>
                <w:rFonts w:ascii="AcadNusx" w:hAnsi="AcadNusx"/>
                <w:sz w:val="20"/>
                <w:szCs w:val="20"/>
              </w:rPr>
              <w:t xml:space="preserve">, </w:t>
            </w:r>
            <w:r w:rsidRPr="005F52E6">
              <w:rPr>
                <w:rFonts w:ascii="Sylfaen" w:hAnsi="Sylfaen" w:cs="Sylfaen"/>
                <w:sz w:val="20"/>
                <w:szCs w:val="20"/>
              </w:rPr>
              <w:t>დავას</w:t>
            </w:r>
            <w:r w:rsidRPr="005F52E6">
              <w:rPr>
                <w:rFonts w:ascii="AcadNusx" w:hAnsi="AcadNusx"/>
                <w:sz w:val="20"/>
                <w:szCs w:val="20"/>
              </w:rPr>
              <w:t xml:space="preserve"> </w:t>
            </w:r>
            <w:r w:rsidRPr="005F52E6">
              <w:rPr>
                <w:rFonts w:ascii="Sylfaen" w:hAnsi="Sylfaen" w:cs="Sylfaen"/>
                <w:sz w:val="20"/>
                <w:szCs w:val="20"/>
              </w:rPr>
              <w:t>განიხილავს</w:t>
            </w:r>
            <w:r w:rsidRPr="005F52E6">
              <w:rPr>
                <w:rFonts w:ascii="AcadNusx" w:hAnsi="AcadNusx"/>
                <w:sz w:val="20"/>
                <w:szCs w:val="20"/>
              </w:rPr>
              <w:t xml:space="preserve"> </w:t>
            </w:r>
            <w:r w:rsidRPr="005F52E6">
              <w:rPr>
                <w:rFonts w:ascii="Sylfaen" w:hAnsi="Sylfaen" w:cs="Sylfaen"/>
                <w:sz w:val="20"/>
                <w:szCs w:val="20"/>
              </w:rPr>
              <w:t>სასამართლო</w:t>
            </w:r>
            <w:r w:rsidRPr="005F52E6">
              <w:rPr>
                <w:rFonts w:ascii="AcadNusx" w:hAnsi="AcadNusx"/>
                <w:sz w:val="20"/>
                <w:szCs w:val="20"/>
              </w:rPr>
              <w:t>.</w:t>
            </w:r>
          </w:p>
          <w:p w:rsidR="005F52E6" w:rsidRPr="00941CC8" w:rsidRDefault="005F52E6" w:rsidP="00941CC8">
            <w:pPr>
              <w:jc w:val="center"/>
              <w:rPr>
                <w:rFonts w:ascii="AcadNusx" w:hAnsi="AcadNusx"/>
                <w:b/>
                <w:sz w:val="20"/>
                <w:szCs w:val="20"/>
              </w:rPr>
            </w:pPr>
            <w:r w:rsidRPr="00941CC8">
              <w:rPr>
                <w:rFonts w:ascii="Sylfaen" w:hAnsi="Sylfaen" w:cs="Sylfaen"/>
                <w:b/>
                <w:sz w:val="20"/>
                <w:szCs w:val="20"/>
              </w:rPr>
              <w:t>მუხლი</w:t>
            </w:r>
            <w:r w:rsidRPr="00941CC8">
              <w:rPr>
                <w:rFonts w:ascii="AcadNusx" w:hAnsi="AcadNusx"/>
                <w:b/>
                <w:sz w:val="20"/>
                <w:szCs w:val="20"/>
              </w:rPr>
              <w:t xml:space="preserve"> 10. </w:t>
            </w:r>
            <w:r w:rsidRPr="00941CC8">
              <w:rPr>
                <w:rFonts w:ascii="Sylfaen" w:hAnsi="Sylfaen" w:cs="Sylfaen"/>
                <w:b/>
                <w:sz w:val="20"/>
                <w:szCs w:val="20"/>
              </w:rPr>
              <w:t>დავები</w:t>
            </w:r>
          </w:p>
          <w:p w:rsidR="005F52E6" w:rsidRPr="005F52E6" w:rsidRDefault="005F52E6" w:rsidP="00A828E0">
            <w:pPr>
              <w:ind w:left="601" w:hanging="601"/>
              <w:jc w:val="both"/>
              <w:rPr>
                <w:rFonts w:ascii="AcadNusx" w:hAnsi="AcadNusx"/>
                <w:sz w:val="20"/>
                <w:szCs w:val="20"/>
              </w:rPr>
            </w:pPr>
            <w:r w:rsidRPr="005F52E6">
              <w:rPr>
                <w:rFonts w:ascii="AcadNusx" w:hAnsi="AcadNusx"/>
                <w:sz w:val="20"/>
                <w:szCs w:val="20"/>
              </w:rPr>
              <w:t>10.1.</w:t>
            </w:r>
            <w:r w:rsidRPr="005F52E6">
              <w:rPr>
                <w:rFonts w:ascii="AcadNusx" w:hAnsi="AcadNusx"/>
                <w:sz w:val="20"/>
                <w:szCs w:val="20"/>
              </w:rPr>
              <w:tab/>
            </w:r>
            <w:r w:rsidRPr="005F52E6">
              <w:rPr>
                <w:rFonts w:ascii="Sylfaen" w:hAnsi="Sylfaen" w:cs="Sylfaen"/>
                <w:sz w:val="20"/>
                <w:szCs w:val="20"/>
              </w:rPr>
              <w:t>წინამდებარე</w:t>
            </w:r>
            <w:r w:rsidRPr="005F52E6">
              <w:rPr>
                <w:rFonts w:ascii="AcadNusx" w:hAnsi="AcadNusx"/>
                <w:sz w:val="20"/>
                <w:szCs w:val="20"/>
              </w:rPr>
              <w:t xml:space="preserve"> </w:t>
            </w:r>
            <w:r w:rsidRPr="005F52E6">
              <w:rPr>
                <w:rFonts w:ascii="Sylfaen" w:hAnsi="Sylfaen" w:cs="Sylfaen"/>
                <w:sz w:val="20"/>
                <w:szCs w:val="20"/>
              </w:rPr>
              <w:t>ხელშეკრულებიდან</w:t>
            </w:r>
            <w:r w:rsidRPr="005F52E6">
              <w:rPr>
                <w:rFonts w:ascii="AcadNusx" w:hAnsi="AcadNusx"/>
                <w:sz w:val="20"/>
                <w:szCs w:val="20"/>
              </w:rPr>
              <w:t xml:space="preserve"> </w:t>
            </w:r>
            <w:r w:rsidRPr="005F52E6">
              <w:rPr>
                <w:rFonts w:ascii="Sylfaen" w:hAnsi="Sylfaen" w:cs="Sylfaen"/>
                <w:sz w:val="20"/>
                <w:szCs w:val="20"/>
              </w:rPr>
              <w:t>გამომდინარე</w:t>
            </w:r>
            <w:r w:rsidRPr="005F52E6">
              <w:rPr>
                <w:rFonts w:ascii="AcadNusx" w:hAnsi="AcadNusx"/>
                <w:sz w:val="20"/>
                <w:szCs w:val="20"/>
              </w:rPr>
              <w:t xml:space="preserve"> </w:t>
            </w:r>
            <w:r w:rsidRPr="005F52E6">
              <w:rPr>
                <w:rFonts w:ascii="Sylfaen" w:hAnsi="Sylfaen" w:cs="Sylfaen"/>
                <w:sz w:val="20"/>
                <w:szCs w:val="20"/>
              </w:rPr>
              <w:t>მხარეთა</w:t>
            </w:r>
            <w:r w:rsidRPr="005F52E6">
              <w:rPr>
                <w:rFonts w:ascii="AcadNusx" w:hAnsi="AcadNusx"/>
                <w:sz w:val="20"/>
                <w:szCs w:val="20"/>
              </w:rPr>
              <w:t xml:space="preserve"> </w:t>
            </w:r>
            <w:r w:rsidRPr="005F52E6">
              <w:rPr>
                <w:rFonts w:ascii="Sylfaen" w:hAnsi="Sylfaen" w:cs="Sylfaen"/>
                <w:sz w:val="20"/>
                <w:szCs w:val="20"/>
              </w:rPr>
              <w:t>შორის</w:t>
            </w:r>
            <w:r w:rsidRPr="005F52E6">
              <w:rPr>
                <w:rFonts w:ascii="AcadNusx" w:hAnsi="AcadNusx"/>
                <w:sz w:val="20"/>
                <w:szCs w:val="20"/>
              </w:rPr>
              <w:t xml:space="preserve"> </w:t>
            </w:r>
            <w:r w:rsidRPr="005F52E6">
              <w:rPr>
                <w:rFonts w:ascii="Sylfaen" w:hAnsi="Sylfaen" w:cs="Sylfaen"/>
                <w:sz w:val="20"/>
                <w:szCs w:val="20"/>
              </w:rPr>
              <w:t>წამოჭრილი</w:t>
            </w:r>
            <w:r w:rsidRPr="005F52E6">
              <w:rPr>
                <w:rFonts w:ascii="AcadNusx" w:hAnsi="AcadNusx"/>
                <w:sz w:val="20"/>
                <w:szCs w:val="20"/>
              </w:rPr>
              <w:t xml:space="preserve"> </w:t>
            </w:r>
            <w:r w:rsidRPr="005F52E6">
              <w:rPr>
                <w:rFonts w:ascii="Sylfaen" w:hAnsi="Sylfaen" w:cs="Sylfaen"/>
                <w:sz w:val="20"/>
                <w:szCs w:val="20"/>
              </w:rPr>
              <w:t>ყველა</w:t>
            </w:r>
            <w:r w:rsidRPr="005F52E6">
              <w:rPr>
                <w:rFonts w:ascii="AcadNusx" w:hAnsi="AcadNusx"/>
                <w:sz w:val="20"/>
                <w:szCs w:val="20"/>
              </w:rPr>
              <w:t xml:space="preserve"> </w:t>
            </w:r>
            <w:r w:rsidRPr="005F52E6">
              <w:rPr>
                <w:rFonts w:ascii="Sylfaen" w:hAnsi="Sylfaen" w:cs="Sylfaen"/>
                <w:sz w:val="20"/>
                <w:szCs w:val="20"/>
              </w:rPr>
              <w:t>დავა</w:t>
            </w:r>
            <w:r w:rsidRPr="005F52E6">
              <w:rPr>
                <w:rFonts w:ascii="AcadNusx" w:hAnsi="AcadNusx"/>
                <w:sz w:val="20"/>
                <w:szCs w:val="20"/>
              </w:rPr>
              <w:t xml:space="preserve"> </w:t>
            </w:r>
            <w:r w:rsidRPr="005F52E6">
              <w:rPr>
                <w:rFonts w:ascii="Sylfaen" w:hAnsi="Sylfaen" w:cs="Sylfaen"/>
                <w:sz w:val="20"/>
                <w:szCs w:val="20"/>
              </w:rPr>
              <w:t>და</w:t>
            </w:r>
            <w:r w:rsidRPr="005F52E6">
              <w:rPr>
                <w:rFonts w:ascii="AcadNusx" w:hAnsi="AcadNusx"/>
                <w:sz w:val="20"/>
                <w:szCs w:val="20"/>
              </w:rPr>
              <w:t xml:space="preserve"> </w:t>
            </w:r>
            <w:r w:rsidRPr="005F52E6">
              <w:rPr>
                <w:rFonts w:ascii="Sylfaen" w:hAnsi="Sylfaen" w:cs="Sylfaen"/>
                <w:sz w:val="20"/>
                <w:szCs w:val="20"/>
              </w:rPr>
              <w:t>უთანხმოება</w:t>
            </w:r>
            <w:r w:rsidRPr="005F52E6">
              <w:rPr>
                <w:rFonts w:ascii="AcadNusx" w:hAnsi="AcadNusx"/>
                <w:sz w:val="20"/>
                <w:szCs w:val="20"/>
              </w:rPr>
              <w:t xml:space="preserve"> </w:t>
            </w:r>
            <w:r w:rsidRPr="005F52E6">
              <w:rPr>
                <w:rFonts w:ascii="Sylfaen" w:hAnsi="Sylfaen" w:cs="Sylfaen"/>
                <w:sz w:val="20"/>
                <w:szCs w:val="20"/>
              </w:rPr>
              <w:t>გადაწყდება</w:t>
            </w:r>
            <w:r w:rsidRPr="005F52E6">
              <w:rPr>
                <w:rFonts w:ascii="AcadNusx" w:hAnsi="AcadNusx"/>
                <w:sz w:val="20"/>
                <w:szCs w:val="20"/>
              </w:rPr>
              <w:t xml:space="preserve"> </w:t>
            </w:r>
            <w:r w:rsidRPr="005F52E6">
              <w:rPr>
                <w:rFonts w:ascii="Sylfaen" w:hAnsi="Sylfaen" w:cs="Sylfaen"/>
                <w:sz w:val="20"/>
                <w:szCs w:val="20"/>
              </w:rPr>
              <w:t>მოლაპარაკების</w:t>
            </w:r>
            <w:r w:rsidRPr="005F52E6">
              <w:rPr>
                <w:rFonts w:ascii="AcadNusx" w:hAnsi="AcadNusx"/>
                <w:sz w:val="20"/>
                <w:szCs w:val="20"/>
              </w:rPr>
              <w:t xml:space="preserve"> </w:t>
            </w:r>
            <w:r w:rsidRPr="005F52E6">
              <w:rPr>
                <w:rFonts w:ascii="Sylfaen" w:hAnsi="Sylfaen" w:cs="Sylfaen"/>
                <w:sz w:val="20"/>
                <w:szCs w:val="20"/>
              </w:rPr>
              <w:t>გზით</w:t>
            </w:r>
            <w:r w:rsidRPr="005F52E6">
              <w:rPr>
                <w:rFonts w:ascii="AcadNusx" w:hAnsi="AcadNusx"/>
                <w:sz w:val="20"/>
                <w:szCs w:val="20"/>
              </w:rPr>
              <w:t>.</w:t>
            </w:r>
          </w:p>
          <w:p w:rsidR="005F52E6" w:rsidRPr="005F52E6" w:rsidRDefault="005F52E6" w:rsidP="00A828E0">
            <w:pPr>
              <w:ind w:left="601" w:hanging="601"/>
              <w:jc w:val="both"/>
              <w:rPr>
                <w:rFonts w:ascii="AcadNusx" w:hAnsi="AcadNusx"/>
                <w:sz w:val="20"/>
                <w:szCs w:val="20"/>
              </w:rPr>
            </w:pPr>
            <w:r w:rsidRPr="005F52E6">
              <w:rPr>
                <w:rFonts w:ascii="AcadNusx" w:hAnsi="AcadNusx"/>
                <w:sz w:val="20"/>
                <w:szCs w:val="20"/>
              </w:rPr>
              <w:t>10.2.</w:t>
            </w:r>
            <w:r w:rsidRPr="005F52E6">
              <w:rPr>
                <w:rFonts w:ascii="AcadNusx" w:hAnsi="AcadNusx"/>
                <w:sz w:val="20"/>
                <w:szCs w:val="20"/>
              </w:rPr>
              <w:tab/>
            </w:r>
            <w:r w:rsidRPr="005F52E6">
              <w:rPr>
                <w:rFonts w:ascii="Sylfaen" w:hAnsi="Sylfaen" w:cs="Sylfaen"/>
                <w:sz w:val="20"/>
                <w:szCs w:val="20"/>
              </w:rPr>
              <w:t>შეთანმხების</w:t>
            </w:r>
            <w:r w:rsidRPr="005F52E6">
              <w:rPr>
                <w:rFonts w:ascii="AcadNusx" w:hAnsi="AcadNusx"/>
                <w:sz w:val="20"/>
                <w:szCs w:val="20"/>
              </w:rPr>
              <w:t xml:space="preserve"> </w:t>
            </w:r>
            <w:r w:rsidRPr="005F52E6">
              <w:rPr>
                <w:rFonts w:ascii="Sylfaen" w:hAnsi="Sylfaen" w:cs="Sylfaen"/>
                <w:sz w:val="20"/>
                <w:szCs w:val="20"/>
              </w:rPr>
              <w:t>მიუღწევლობის</w:t>
            </w:r>
            <w:r w:rsidRPr="005F52E6">
              <w:rPr>
                <w:rFonts w:ascii="AcadNusx" w:hAnsi="AcadNusx"/>
                <w:sz w:val="20"/>
                <w:szCs w:val="20"/>
              </w:rPr>
              <w:t xml:space="preserve"> </w:t>
            </w:r>
            <w:r w:rsidRPr="005F52E6">
              <w:rPr>
                <w:rFonts w:ascii="Sylfaen" w:hAnsi="Sylfaen" w:cs="Sylfaen"/>
                <w:sz w:val="20"/>
                <w:szCs w:val="20"/>
              </w:rPr>
              <w:t>შემთხვევაში</w:t>
            </w:r>
            <w:r w:rsidRPr="005F52E6">
              <w:rPr>
                <w:rFonts w:ascii="AcadNusx" w:hAnsi="AcadNusx"/>
                <w:sz w:val="20"/>
                <w:szCs w:val="20"/>
              </w:rPr>
              <w:t xml:space="preserve"> </w:t>
            </w:r>
            <w:r w:rsidRPr="005F52E6">
              <w:rPr>
                <w:rFonts w:ascii="Sylfaen" w:hAnsi="Sylfaen" w:cs="Sylfaen"/>
                <w:sz w:val="20"/>
                <w:szCs w:val="20"/>
              </w:rPr>
              <w:t>საქმეს</w:t>
            </w:r>
            <w:r w:rsidRPr="005F52E6">
              <w:rPr>
                <w:rFonts w:ascii="AcadNusx" w:hAnsi="AcadNusx"/>
                <w:sz w:val="20"/>
                <w:szCs w:val="20"/>
              </w:rPr>
              <w:t xml:space="preserve"> </w:t>
            </w:r>
            <w:r w:rsidRPr="005F52E6">
              <w:rPr>
                <w:rFonts w:ascii="Sylfaen" w:hAnsi="Sylfaen" w:cs="Sylfaen"/>
                <w:sz w:val="20"/>
                <w:szCs w:val="20"/>
              </w:rPr>
              <w:t>განიხილავს</w:t>
            </w:r>
            <w:r w:rsidRPr="005F52E6">
              <w:rPr>
                <w:rFonts w:ascii="AcadNusx" w:hAnsi="AcadNusx"/>
                <w:sz w:val="20"/>
                <w:szCs w:val="20"/>
              </w:rPr>
              <w:t xml:space="preserve"> </w:t>
            </w:r>
            <w:r w:rsidRPr="005F52E6">
              <w:rPr>
                <w:rFonts w:ascii="Sylfaen" w:hAnsi="Sylfaen" w:cs="Sylfaen"/>
                <w:sz w:val="20"/>
                <w:szCs w:val="20"/>
              </w:rPr>
              <w:t>სასამართლო</w:t>
            </w:r>
            <w:r w:rsidRPr="005F52E6">
              <w:rPr>
                <w:rFonts w:ascii="AcadNusx" w:hAnsi="AcadNusx"/>
                <w:sz w:val="20"/>
                <w:szCs w:val="20"/>
              </w:rPr>
              <w:t xml:space="preserve"> </w:t>
            </w:r>
            <w:r w:rsidRPr="005F52E6">
              <w:rPr>
                <w:rFonts w:ascii="Sylfaen" w:hAnsi="Sylfaen" w:cs="Sylfaen"/>
                <w:sz w:val="20"/>
                <w:szCs w:val="20"/>
              </w:rPr>
              <w:t>საქართველოს</w:t>
            </w:r>
            <w:r w:rsidRPr="005F52E6">
              <w:rPr>
                <w:rFonts w:ascii="AcadNusx" w:hAnsi="AcadNusx"/>
                <w:sz w:val="20"/>
                <w:szCs w:val="20"/>
              </w:rPr>
              <w:t xml:space="preserve"> </w:t>
            </w:r>
            <w:r w:rsidRPr="005F52E6">
              <w:rPr>
                <w:rFonts w:ascii="Sylfaen" w:hAnsi="Sylfaen" w:cs="Sylfaen"/>
                <w:sz w:val="20"/>
                <w:szCs w:val="20"/>
              </w:rPr>
              <w:t>მოქმედი</w:t>
            </w:r>
            <w:r w:rsidRPr="005F52E6">
              <w:rPr>
                <w:rFonts w:ascii="AcadNusx" w:hAnsi="AcadNusx"/>
                <w:sz w:val="20"/>
                <w:szCs w:val="20"/>
              </w:rPr>
              <w:t xml:space="preserve"> </w:t>
            </w:r>
            <w:r w:rsidRPr="005F52E6">
              <w:rPr>
                <w:rFonts w:ascii="Sylfaen" w:hAnsi="Sylfaen" w:cs="Sylfaen"/>
                <w:sz w:val="20"/>
                <w:szCs w:val="20"/>
              </w:rPr>
              <w:t>კანონმდებლობის</w:t>
            </w:r>
            <w:r w:rsidRPr="005F52E6">
              <w:rPr>
                <w:rFonts w:ascii="AcadNusx" w:hAnsi="AcadNusx"/>
                <w:sz w:val="20"/>
                <w:szCs w:val="20"/>
              </w:rPr>
              <w:t xml:space="preserve"> </w:t>
            </w:r>
            <w:r w:rsidRPr="005F52E6">
              <w:rPr>
                <w:rFonts w:ascii="Sylfaen" w:hAnsi="Sylfaen" w:cs="Sylfaen"/>
                <w:sz w:val="20"/>
                <w:szCs w:val="20"/>
              </w:rPr>
              <w:t>შესაბამისად</w:t>
            </w:r>
            <w:r w:rsidRPr="005F52E6">
              <w:rPr>
                <w:rFonts w:ascii="AcadNusx" w:hAnsi="AcadNusx"/>
                <w:sz w:val="20"/>
                <w:szCs w:val="20"/>
              </w:rPr>
              <w:t>.</w:t>
            </w:r>
          </w:p>
          <w:p w:rsidR="005F52E6" w:rsidRPr="00941CC8" w:rsidRDefault="005F52E6" w:rsidP="00941CC8">
            <w:pPr>
              <w:jc w:val="center"/>
              <w:rPr>
                <w:rFonts w:ascii="AcadNusx" w:hAnsi="AcadNusx"/>
                <w:b/>
                <w:sz w:val="20"/>
                <w:szCs w:val="20"/>
              </w:rPr>
            </w:pPr>
            <w:r w:rsidRPr="00941CC8">
              <w:rPr>
                <w:rFonts w:ascii="Sylfaen" w:hAnsi="Sylfaen" w:cs="Sylfaen"/>
                <w:b/>
                <w:sz w:val="20"/>
                <w:szCs w:val="20"/>
              </w:rPr>
              <w:t>მუხლი</w:t>
            </w:r>
            <w:r w:rsidRPr="00941CC8">
              <w:rPr>
                <w:rFonts w:ascii="AcadNusx" w:hAnsi="AcadNusx"/>
                <w:b/>
                <w:sz w:val="20"/>
                <w:szCs w:val="20"/>
              </w:rPr>
              <w:t xml:space="preserve"> 11. </w:t>
            </w:r>
            <w:r w:rsidRPr="00941CC8">
              <w:rPr>
                <w:rFonts w:ascii="Sylfaen" w:hAnsi="Sylfaen" w:cs="Sylfaen"/>
                <w:b/>
                <w:sz w:val="20"/>
                <w:szCs w:val="20"/>
              </w:rPr>
              <w:t>დამატებითი</w:t>
            </w:r>
            <w:r w:rsidRPr="00941CC8">
              <w:rPr>
                <w:rFonts w:ascii="AcadNusx" w:hAnsi="AcadNusx"/>
                <w:b/>
                <w:sz w:val="20"/>
                <w:szCs w:val="20"/>
              </w:rPr>
              <w:t xml:space="preserve"> </w:t>
            </w:r>
            <w:r w:rsidRPr="00941CC8">
              <w:rPr>
                <w:rFonts w:ascii="Sylfaen" w:hAnsi="Sylfaen" w:cs="Sylfaen"/>
                <w:b/>
                <w:sz w:val="20"/>
                <w:szCs w:val="20"/>
              </w:rPr>
              <w:t>პირობები</w:t>
            </w:r>
          </w:p>
          <w:p w:rsidR="005F52E6" w:rsidRPr="005F52E6" w:rsidRDefault="00A828E0" w:rsidP="00A828E0">
            <w:pPr>
              <w:ind w:left="601" w:hanging="601"/>
              <w:jc w:val="both"/>
              <w:rPr>
                <w:rFonts w:ascii="AcadNusx" w:hAnsi="AcadNusx"/>
                <w:sz w:val="20"/>
                <w:szCs w:val="20"/>
              </w:rPr>
            </w:pPr>
            <w:r>
              <w:rPr>
                <w:rFonts w:ascii="AcadNusx" w:hAnsi="AcadNusx"/>
                <w:sz w:val="20"/>
                <w:szCs w:val="20"/>
              </w:rPr>
              <w:t>11</w:t>
            </w:r>
            <w:r>
              <w:rPr>
                <w:sz w:val="20"/>
                <w:szCs w:val="20"/>
                <w:lang w:val="ru-RU"/>
              </w:rPr>
              <w:t>1</w:t>
            </w:r>
            <w:r>
              <w:rPr>
                <w:rFonts w:ascii="AcadNusx" w:hAnsi="AcadNusx"/>
                <w:sz w:val="20"/>
                <w:szCs w:val="20"/>
              </w:rPr>
              <w:t>.</w:t>
            </w:r>
            <w:r w:rsidR="005F52E6" w:rsidRPr="005F52E6">
              <w:rPr>
                <w:rFonts w:ascii="AcadNusx" w:hAnsi="AcadNusx"/>
                <w:sz w:val="20"/>
                <w:szCs w:val="20"/>
              </w:rPr>
              <w:t>.</w:t>
            </w:r>
            <w:r w:rsidR="005F52E6" w:rsidRPr="005F52E6">
              <w:rPr>
                <w:rFonts w:ascii="AcadNusx" w:hAnsi="AcadNusx"/>
                <w:sz w:val="20"/>
                <w:szCs w:val="20"/>
              </w:rPr>
              <w:tab/>
            </w:r>
            <w:r w:rsidR="005F52E6" w:rsidRPr="005F52E6">
              <w:rPr>
                <w:rFonts w:ascii="Sylfaen" w:hAnsi="Sylfaen" w:cs="Sylfaen"/>
                <w:sz w:val="20"/>
                <w:szCs w:val="20"/>
              </w:rPr>
              <w:t>წინამდებარე</w:t>
            </w:r>
            <w:r w:rsidR="005F52E6" w:rsidRPr="005F52E6">
              <w:rPr>
                <w:rFonts w:ascii="AcadNusx" w:hAnsi="AcadNusx"/>
                <w:sz w:val="20"/>
                <w:szCs w:val="20"/>
              </w:rPr>
              <w:t xml:space="preserve"> </w:t>
            </w:r>
            <w:r w:rsidR="005F52E6" w:rsidRPr="005F52E6">
              <w:rPr>
                <w:rFonts w:ascii="Sylfaen" w:hAnsi="Sylfaen" w:cs="Sylfaen"/>
                <w:sz w:val="20"/>
                <w:szCs w:val="20"/>
              </w:rPr>
              <w:t>ხელშეკრულება</w:t>
            </w:r>
            <w:r w:rsidR="005F52E6" w:rsidRPr="005F52E6">
              <w:rPr>
                <w:rFonts w:ascii="AcadNusx" w:hAnsi="AcadNusx"/>
                <w:sz w:val="20"/>
                <w:szCs w:val="20"/>
              </w:rPr>
              <w:t xml:space="preserve"> </w:t>
            </w:r>
            <w:r w:rsidR="005F52E6" w:rsidRPr="005F52E6">
              <w:rPr>
                <w:rFonts w:ascii="Sylfaen" w:hAnsi="Sylfaen" w:cs="Sylfaen"/>
                <w:sz w:val="20"/>
                <w:szCs w:val="20"/>
              </w:rPr>
              <w:t>ძალაში</w:t>
            </w:r>
            <w:r w:rsidR="005F52E6" w:rsidRPr="005F52E6">
              <w:rPr>
                <w:rFonts w:ascii="AcadNusx" w:hAnsi="AcadNusx"/>
                <w:sz w:val="20"/>
                <w:szCs w:val="20"/>
              </w:rPr>
              <w:t xml:space="preserve"> </w:t>
            </w:r>
            <w:r w:rsidR="005F52E6" w:rsidRPr="005F52E6">
              <w:rPr>
                <w:rFonts w:ascii="Sylfaen" w:hAnsi="Sylfaen" w:cs="Sylfaen"/>
                <w:sz w:val="20"/>
                <w:szCs w:val="20"/>
              </w:rPr>
              <w:t>შედის</w:t>
            </w:r>
            <w:r w:rsidR="005F52E6" w:rsidRPr="005F52E6">
              <w:rPr>
                <w:rFonts w:ascii="AcadNusx" w:hAnsi="AcadNusx"/>
                <w:sz w:val="20"/>
                <w:szCs w:val="20"/>
              </w:rPr>
              <w:t xml:space="preserve"> </w:t>
            </w:r>
            <w:r w:rsidR="005F52E6" w:rsidRPr="005F52E6">
              <w:rPr>
                <w:rFonts w:ascii="Sylfaen" w:hAnsi="Sylfaen" w:cs="Sylfaen"/>
                <w:sz w:val="20"/>
                <w:szCs w:val="20"/>
              </w:rPr>
              <w:t>მხარეთა</w:t>
            </w:r>
            <w:r w:rsidR="005F52E6" w:rsidRPr="005F52E6">
              <w:rPr>
                <w:rFonts w:ascii="AcadNusx" w:hAnsi="AcadNusx"/>
                <w:sz w:val="20"/>
                <w:szCs w:val="20"/>
              </w:rPr>
              <w:t xml:space="preserve"> </w:t>
            </w:r>
            <w:r w:rsidR="005F52E6" w:rsidRPr="005F52E6">
              <w:rPr>
                <w:rFonts w:ascii="Sylfaen" w:hAnsi="Sylfaen" w:cs="Sylfaen"/>
                <w:sz w:val="20"/>
                <w:szCs w:val="20"/>
              </w:rPr>
              <w:t>მიერ</w:t>
            </w:r>
            <w:r w:rsidR="005F52E6" w:rsidRPr="005F52E6">
              <w:rPr>
                <w:rFonts w:ascii="AcadNusx" w:hAnsi="AcadNusx"/>
                <w:sz w:val="20"/>
                <w:szCs w:val="20"/>
              </w:rPr>
              <w:t xml:space="preserve"> </w:t>
            </w:r>
            <w:r w:rsidR="005F52E6" w:rsidRPr="005F52E6">
              <w:rPr>
                <w:rFonts w:ascii="Sylfaen" w:hAnsi="Sylfaen" w:cs="Sylfaen"/>
                <w:sz w:val="20"/>
                <w:szCs w:val="20"/>
              </w:rPr>
              <w:t>მისი</w:t>
            </w:r>
            <w:r w:rsidR="005F52E6" w:rsidRPr="005F52E6">
              <w:rPr>
                <w:rFonts w:ascii="AcadNusx" w:hAnsi="AcadNusx"/>
                <w:sz w:val="20"/>
                <w:szCs w:val="20"/>
              </w:rPr>
              <w:t xml:space="preserve"> </w:t>
            </w:r>
            <w:r w:rsidR="005F52E6" w:rsidRPr="005F52E6">
              <w:rPr>
                <w:rFonts w:ascii="Sylfaen" w:hAnsi="Sylfaen" w:cs="Sylfaen"/>
                <w:sz w:val="20"/>
                <w:szCs w:val="20"/>
              </w:rPr>
              <w:t>ხელმოწერისთანავე</w:t>
            </w:r>
            <w:r w:rsidR="005F52E6" w:rsidRPr="005F52E6">
              <w:rPr>
                <w:rFonts w:ascii="AcadNusx" w:hAnsi="AcadNusx"/>
                <w:sz w:val="20"/>
                <w:szCs w:val="20"/>
              </w:rPr>
              <w:t xml:space="preserve"> </w:t>
            </w:r>
            <w:r w:rsidR="005F52E6" w:rsidRPr="005F52E6">
              <w:rPr>
                <w:rFonts w:ascii="Sylfaen" w:hAnsi="Sylfaen" w:cs="Sylfaen"/>
                <w:sz w:val="20"/>
                <w:szCs w:val="20"/>
              </w:rPr>
              <w:t>და</w:t>
            </w:r>
            <w:r w:rsidR="005F52E6" w:rsidRPr="005F52E6">
              <w:rPr>
                <w:rFonts w:ascii="AcadNusx" w:hAnsi="AcadNusx"/>
                <w:sz w:val="20"/>
                <w:szCs w:val="20"/>
              </w:rPr>
              <w:t xml:space="preserve"> </w:t>
            </w:r>
            <w:r w:rsidR="005F52E6" w:rsidRPr="005F52E6">
              <w:rPr>
                <w:rFonts w:ascii="Sylfaen" w:hAnsi="Sylfaen" w:cs="Sylfaen"/>
                <w:sz w:val="20"/>
                <w:szCs w:val="20"/>
              </w:rPr>
              <w:t>მოქმედებს</w:t>
            </w:r>
            <w:r w:rsidR="005F52E6" w:rsidRPr="005F52E6">
              <w:rPr>
                <w:rFonts w:ascii="AcadNusx" w:hAnsi="AcadNusx"/>
                <w:sz w:val="20"/>
                <w:szCs w:val="20"/>
              </w:rPr>
              <w:t xml:space="preserve"> </w:t>
            </w:r>
            <w:r w:rsidR="005F52E6" w:rsidRPr="005F52E6">
              <w:rPr>
                <w:rFonts w:ascii="Sylfaen" w:hAnsi="Sylfaen" w:cs="Sylfaen"/>
                <w:sz w:val="20"/>
                <w:szCs w:val="20"/>
              </w:rPr>
              <w:t>მხარეთა</w:t>
            </w:r>
            <w:r w:rsidR="005F52E6" w:rsidRPr="005F52E6">
              <w:rPr>
                <w:rFonts w:ascii="AcadNusx" w:hAnsi="AcadNusx"/>
                <w:sz w:val="20"/>
                <w:szCs w:val="20"/>
              </w:rPr>
              <w:t xml:space="preserve"> </w:t>
            </w:r>
            <w:r w:rsidR="005F52E6" w:rsidRPr="005F52E6">
              <w:rPr>
                <w:rFonts w:ascii="Sylfaen" w:hAnsi="Sylfaen" w:cs="Sylfaen"/>
                <w:sz w:val="20"/>
                <w:szCs w:val="20"/>
              </w:rPr>
              <w:t>მიერ</w:t>
            </w:r>
            <w:r w:rsidR="005F52E6" w:rsidRPr="005F52E6">
              <w:rPr>
                <w:rFonts w:ascii="AcadNusx" w:hAnsi="AcadNusx"/>
                <w:sz w:val="20"/>
                <w:szCs w:val="20"/>
              </w:rPr>
              <w:t xml:space="preserve"> </w:t>
            </w:r>
            <w:r w:rsidR="005F52E6" w:rsidRPr="005F52E6">
              <w:rPr>
                <w:rFonts w:ascii="Sylfaen" w:hAnsi="Sylfaen" w:cs="Sylfaen"/>
                <w:sz w:val="20"/>
                <w:szCs w:val="20"/>
              </w:rPr>
              <w:t>მათი</w:t>
            </w:r>
            <w:r w:rsidR="005F52E6" w:rsidRPr="005F52E6">
              <w:rPr>
                <w:rFonts w:ascii="AcadNusx" w:hAnsi="AcadNusx"/>
                <w:sz w:val="20"/>
                <w:szCs w:val="20"/>
              </w:rPr>
              <w:t xml:space="preserve"> </w:t>
            </w:r>
            <w:r w:rsidR="005F52E6" w:rsidRPr="005F52E6">
              <w:rPr>
                <w:rFonts w:ascii="Sylfaen" w:hAnsi="Sylfaen" w:cs="Sylfaen"/>
                <w:sz w:val="20"/>
                <w:szCs w:val="20"/>
              </w:rPr>
              <w:t>ვალდებულებების</w:t>
            </w:r>
            <w:r w:rsidR="005F52E6" w:rsidRPr="005F52E6">
              <w:rPr>
                <w:rFonts w:ascii="AcadNusx" w:hAnsi="AcadNusx"/>
                <w:sz w:val="20"/>
                <w:szCs w:val="20"/>
              </w:rPr>
              <w:t xml:space="preserve"> </w:t>
            </w:r>
            <w:r w:rsidR="005F52E6" w:rsidRPr="005F52E6">
              <w:rPr>
                <w:rFonts w:ascii="Sylfaen" w:hAnsi="Sylfaen" w:cs="Sylfaen"/>
                <w:sz w:val="20"/>
                <w:szCs w:val="20"/>
              </w:rPr>
              <w:t>სრულად</w:t>
            </w:r>
            <w:r w:rsidR="005F52E6" w:rsidRPr="005F52E6">
              <w:rPr>
                <w:rFonts w:ascii="AcadNusx" w:hAnsi="AcadNusx"/>
                <w:sz w:val="20"/>
                <w:szCs w:val="20"/>
              </w:rPr>
              <w:t xml:space="preserve"> </w:t>
            </w:r>
            <w:r w:rsidR="005F52E6" w:rsidRPr="005F52E6">
              <w:rPr>
                <w:rFonts w:ascii="Sylfaen" w:hAnsi="Sylfaen" w:cs="Sylfaen"/>
                <w:sz w:val="20"/>
                <w:szCs w:val="20"/>
              </w:rPr>
              <w:t>შესრულებამდე</w:t>
            </w:r>
            <w:r w:rsidR="005F52E6" w:rsidRPr="005F52E6">
              <w:rPr>
                <w:rFonts w:ascii="AcadNusx" w:hAnsi="AcadNusx"/>
                <w:sz w:val="20"/>
                <w:szCs w:val="20"/>
              </w:rPr>
              <w:t>.</w:t>
            </w:r>
          </w:p>
          <w:p w:rsidR="005F52E6" w:rsidRPr="005F52E6" w:rsidRDefault="00A828E0" w:rsidP="00A828E0">
            <w:pPr>
              <w:ind w:left="601" w:hanging="601"/>
              <w:jc w:val="both"/>
              <w:rPr>
                <w:rFonts w:ascii="AcadNusx" w:hAnsi="AcadNusx"/>
                <w:sz w:val="20"/>
                <w:szCs w:val="20"/>
              </w:rPr>
            </w:pPr>
            <w:r>
              <w:rPr>
                <w:rFonts w:ascii="AcadNusx" w:hAnsi="AcadNusx"/>
                <w:sz w:val="20"/>
                <w:szCs w:val="20"/>
              </w:rPr>
              <w:t>11.</w:t>
            </w:r>
            <w:r>
              <w:rPr>
                <w:sz w:val="20"/>
                <w:szCs w:val="20"/>
                <w:lang w:val="ru-RU"/>
              </w:rPr>
              <w:t>2</w:t>
            </w:r>
            <w:r w:rsidR="005F52E6" w:rsidRPr="005F52E6">
              <w:rPr>
                <w:rFonts w:ascii="AcadNusx" w:hAnsi="AcadNusx"/>
                <w:sz w:val="20"/>
                <w:szCs w:val="20"/>
              </w:rPr>
              <w:t>.</w:t>
            </w:r>
            <w:r w:rsidR="005F52E6" w:rsidRPr="005F52E6">
              <w:rPr>
                <w:rFonts w:ascii="AcadNusx" w:hAnsi="AcadNusx"/>
                <w:sz w:val="20"/>
                <w:szCs w:val="20"/>
              </w:rPr>
              <w:tab/>
            </w:r>
            <w:r w:rsidR="005F52E6" w:rsidRPr="005F52E6">
              <w:rPr>
                <w:rFonts w:ascii="Sylfaen" w:hAnsi="Sylfaen" w:cs="Sylfaen"/>
                <w:sz w:val="20"/>
                <w:szCs w:val="20"/>
              </w:rPr>
              <w:t>წინამდებარე</w:t>
            </w:r>
            <w:r w:rsidR="005F52E6" w:rsidRPr="005F52E6">
              <w:rPr>
                <w:rFonts w:ascii="AcadNusx" w:hAnsi="AcadNusx"/>
                <w:sz w:val="20"/>
                <w:szCs w:val="20"/>
              </w:rPr>
              <w:t xml:space="preserve"> </w:t>
            </w:r>
            <w:r w:rsidR="005F52E6" w:rsidRPr="005F52E6">
              <w:rPr>
                <w:rFonts w:ascii="Sylfaen" w:hAnsi="Sylfaen" w:cs="Sylfaen"/>
                <w:sz w:val="20"/>
                <w:szCs w:val="20"/>
              </w:rPr>
              <w:t>ხელშეკრულება</w:t>
            </w:r>
            <w:r w:rsidR="005F52E6" w:rsidRPr="005F52E6">
              <w:rPr>
                <w:rFonts w:ascii="AcadNusx" w:hAnsi="AcadNusx"/>
                <w:sz w:val="20"/>
                <w:szCs w:val="20"/>
              </w:rPr>
              <w:t xml:space="preserve"> </w:t>
            </w:r>
            <w:r w:rsidR="005F52E6" w:rsidRPr="005F52E6">
              <w:rPr>
                <w:rFonts w:ascii="Sylfaen" w:hAnsi="Sylfaen" w:cs="Sylfaen"/>
                <w:sz w:val="20"/>
                <w:szCs w:val="20"/>
              </w:rPr>
              <w:t>ავტომატურად</w:t>
            </w:r>
            <w:r w:rsidR="005F52E6" w:rsidRPr="005F52E6">
              <w:rPr>
                <w:rFonts w:ascii="AcadNusx" w:hAnsi="AcadNusx"/>
                <w:sz w:val="20"/>
                <w:szCs w:val="20"/>
              </w:rPr>
              <w:t xml:space="preserve"> </w:t>
            </w:r>
            <w:r w:rsidR="005F52E6" w:rsidRPr="005F52E6">
              <w:rPr>
                <w:rFonts w:ascii="Sylfaen" w:hAnsi="Sylfaen" w:cs="Sylfaen"/>
                <w:sz w:val="20"/>
                <w:szCs w:val="20"/>
              </w:rPr>
              <w:t>გაგრძელდება</w:t>
            </w:r>
            <w:r w:rsidR="005F52E6" w:rsidRPr="005F52E6">
              <w:rPr>
                <w:rFonts w:ascii="AcadNusx" w:hAnsi="AcadNusx"/>
                <w:sz w:val="20"/>
                <w:szCs w:val="20"/>
              </w:rPr>
              <w:t xml:space="preserve"> </w:t>
            </w:r>
            <w:r w:rsidR="005F52E6" w:rsidRPr="005F52E6">
              <w:rPr>
                <w:rFonts w:ascii="Sylfaen" w:hAnsi="Sylfaen" w:cs="Sylfaen"/>
                <w:sz w:val="20"/>
                <w:szCs w:val="20"/>
              </w:rPr>
              <w:t>იგივე</w:t>
            </w:r>
            <w:r w:rsidR="005F52E6" w:rsidRPr="005F52E6">
              <w:rPr>
                <w:rFonts w:ascii="AcadNusx" w:hAnsi="AcadNusx"/>
                <w:sz w:val="20"/>
                <w:szCs w:val="20"/>
              </w:rPr>
              <w:t xml:space="preserve"> </w:t>
            </w:r>
            <w:r w:rsidR="005F52E6" w:rsidRPr="005F52E6">
              <w:rPr>
                <w:rFonts w:ascii="Sylfaen" w:hAnsi="Sylfaen" w:cs="Sylfaen"/>
                <w:sz w:val="20"/>
                <w:szCs w:val="20"/>
              </w:rPr>
              <w:t>ვადით</w:t>
            </w:r>
            <w:r w:rsidR="005F52E6" w:rsidRPr="005F52E6">
              <w:rPr>
                <w:rFonts w:ascii="AcadNusx" w:hAnsi="AcadNusx"/>
                <w:sz w:val="20"/>
                <w:szCs w:val="20"/>
              </w:rPr>
              <w:t xml:space="preserve">, </w:t>
            </w:r>
            <w:r w:rsidR="005F52E6" w:rsidRPr="005F52E6">
              <w:rPr>
                <w:rFonts w:ascii="Sylfaen" w:hAnsi="Sylfaen" w:cs="Sylfaen"/>
                <w:sz w:val="20"/>
                <w:szCs w:val="20"/>
              </w:rPr>
              <w:t>თუ</w:t>
            </w:r>
            <w:r w:rsidR="005F52E6" w:rsidRPr="005F52E6">
              <w:rPr>
                <w:rFonts w:ascii="AcadNusx" w:hAnsi="AcadNusx"/>
                <w:sz w:val="20"/>
                <w:szCs w:val="20"/>
              </w:rPr>
              <w:t xml:space="preserve"> </w:t>
            </w:r>
            <w:r w:rsidR="005F52E6" w:rsidRPr="005F52E6">
              <w:rPr>
                <w:rFonts w:ascii="Sylfaen" w:hAnsi="Sylfaen" w:cs="Sylfaen"/>
                <w:sz w:val="20"/>
                <w:szCs w:val="20"/>
              </w:rPr>
              <w:t>რომელიმე</w:t>
            </w:r>
            <w:r w:rsidR="005F52E6" w:rsidRPr="005F52E6">
              <w:rPr>
                <w:rFonts w:ascii="AcadNusx" w:hAnsi="AcadNusx"/>
                <w:sz w:val="20"/>
                <w:szCs w:val="20"/>
              </w:rPr>
              <w:t xml:space="preserve"> </w:t>
            </w:r>
            <w:r w:rsidR="005F52E6" w:rsidRPr="005F52E6">
              <w:rPr>
                <w:rFonts w:ascii="Sylfaen" w:hAnsi="Sylfaen" w:cs="Sylfaen"/>
                <w:sz w:val="20"/>
                <w:szCs w:val="20"/>
              </w:rPr>
              <w:t>მხარე</w:t>
            </w:r>
            <w:r w:rsidR="005F52E6" w:rsidRPr="005F52E6">
              <w:rPr>
                <w:rFonts w:ascii="AcadNusx" w:hAnsi="AcadNusx"/>
                <w:sz w:val="20"/>
                <w:szCs w:val="20"/>
              </w:rPr>
              <w:t xml:space="preserve"> </w:t>
            </w:r>
            <w:r w:rsidR="005F52E6" w:rsidRPr="005F52E6">
              <w:rPr>
                <w:rFonts w:ascii="Sylfaen" w:hAnsi="Sylfaen" w:cs="Sylfaen"/>
                <w:sz w:val="20"/>
                <w:szCs w:val="20"/>
              </w:rPr>
              <w:t>ხელშეკრულების</w:t>
            </w:r>
            <w:r w:rsidR="005F52E6" w:rsidRPr="005F52E6">
              <w:rPr>
                <w:rFonts w:ascii="AcadNusx" w:hAnsi="AcadNusx"/>
                <w:sz w:val="20"/>
                <w:szCs w:val="20"/>
              </w:rPr>
              <w:t xml:space="preserve"> </w:t>
            </w:r>
            <w:r w:rsidR="005F52E6" w:rsidRPr="005F52E6">
              <w:rPr>
                <w:rFonts w:ascii="Sylfaen" w:hAnsi="Sylfaen" w:cs="Sylfaen"/>
                <w:sz w:val="20"/>
                <w:szCs w:val="20"/>
              </w:rPr>
              <w:t>ვადის</w:t>
            </w:r>
            <w:r w:rsidR="005F52E6" w:rsidRPr="005F52E6">
              <w:rPr>
                <w:rFonts w:ascii="AcadNusx" w:hAnsi="AcadNusx"/>
                <w:sz w:val="20"/>
                <w:szCs w:val="20"/>
              </w:rPr>
              <w:t xml:space="preserve"> </w:t>
            </w:r>
            <w:r w:rsidR="005F52E6" w:rsidRPr="005F52E6">
              <w:rPr>
                <w:rFonts w:ascii="Sylfaen" w:hAnsi="Sylfaen" w:cs="Sylfaen"/>
                <w:sz w:val="20"/>
                <w:szCs w:val="20"/>
              </w:rPr>
              <w:t>გასვლამდე</w:t>
            </w:r>
            <w:r w:rsidR="005F52E6" w:rsidRPr="005F52E6">
              <w:rPr>
                <w:rFonts w:ascii="AcadNusx" w:hAnsi="AcadNusx"/>
                <w:sz w:val="20"/>
                <w:szCs w:val="20"/>
              </w:rPr>
              <w:t xml:space="preserve"> 1 </w:t>
            </w:r>
            <w:r w:rsidR="005F52E6" w:rsidRPr="005F52E6">
              <w:rPr>
                <w:rFonts w:ascii="Sylfaen" w:hAnsi="Sylfaen" w:cs="Sylfaen"/>
                <w:sz w:val="20"/>
                <w:szCs w:val="20"/>
              </w:rPr>
              <w:t>თვით</w:t>
            </w:r>
            <w:r w:rsidR="005F52E6" w:rsidRPr="005F52E6">
              <w:rPr>
                <w:rFonts w:ascii="AcadNusx" w:hAnsi="AcadNusx"/>
                <w:sz w:val="20"/>
                <w:szCs w:val="20"/>
              </w:rPr>
              <w:t xml:space="preserve"> </w:t>
            </w:r>
            <w:r w:rsidR="005F52E6" w:rsidRPr="005F52E6">
              <w:rPr>
                <w:rFonts w:ascii="Sylfaen" w:hAnsi="Sylfaen" w:cs="Sylfaen"/>
                <w:sz w:val="20"/>
                <w:szCs w:val="20"/>
              </w:rPr>
              <w:t>ადრე</w:t>
            </w:r>
            <w:r w:rsidR="005F52E6" w:rsidRPr="005F52E6">
              <w:rPr>
                <w:rFonts w:ascii="AcadNusx" w:hAnsi="AcadNusx"/>
                <w:sz w:val="20"/>
                <w:szCs w:val="20"/>
              </w:rPr>
              <w:t xml:space="preserve"> </w:t>
            </w:r>
            <w:r w:rsidR="005F52E6" w:rsidRPr="005F52E6">
              <w:rPr>
                <w:rFonts w:ascii="Sylfaen" w:hAnsi="Sylfaen" w:cs="Sylfaen"/>
                <w:sz w:val="20"/>
                <w:szCs w:val="20"/>
              </w:rPr>
              <w:t>წერილობით</w:t>
            </w:r>
            <w:r w:rsidR="005F52E6" w:rsidRPr="005F52E6">
              <w:rPr>
                <w:rFonts w:ascii="AcadNusx" w:hAnsi="AcadNusx"/>
                <w:sz w:val="20"/>
                <w:szCs w:val="20"/>
              </w:rPr>
              <w:t xml:space="preserve"> </w:t>
            </w:r>
            <w:r w:rsidR="005F52E6" w:rsidRPr="005F52E6">
              <w:rPr>
                <w:rFonts w:ascii="Sylfaen" w:hAnsi="Sylfaen" w:cs="Sylfaen"/>
                <w:sz w:val="20"/>
                <w:szCs w:val="20"/>
              </w:rPr>
              <w:t>არ</w:t>
            </w:r>
            <w:r w:rsidR="005F52E6" w:rsidRPr="005F52E6">
              <w:rPr>
                <w:rFonts w:ascii="AcadNusx" w:hAnsi="AcadNusx"/>
                <w:sz w:val="20"/>
                <w:szCs w:val="20"/>
              </w:rPr>
              <w:t xml:space="preserve"> </w:t>
            </w:r>
            <w:r w:rsidR="005F52E6" w:rsidRPr="005F52E6">
              <w:rPr>
                <w:rFonts w:ascii="Sylfaen" w:hAnsi="Sylfaen" w:cs="Sylfaen"/>
                <w:sz w:val="20"/>
                <w:szCs w:val="20"/>
              </w:rPr>
              <w:t>განახცადებს</w:t>
            </w:r>
            <w:r w:rsidR="005F52E6" w:rsidRPr="005F52E6">
              <w:rPr>
                <w:rFonts w:ascii="AcadNusx" w:hAnsi="AcadNusx"/>
                <w:sz w:val="20"/>
                <w:szCs w:val="20"/>
              </w:rPr>
              <w:t xml:space="preserve"> </w:t>
            </w:r>
            <w:r w:rsidR="005F52E6" w:rsidRPr="005F52E6">
              <w:rPr>
                <w:rFonts w:ascii="Sylfaen" w:hAnsi="Sylfaen" w:cs="Sylfaen"/>
                <w:sz w:val="20"/>
                <w:szCs w:val="20"/>
              </w:rPr>
              <w:t>უარს</w:t>
            </w:r>
            <w:r w:rsidR="005F52E6" w:rsidRPr="005F52E6">
              <w:rPr>
                <w:rFonts w:ascii="AcadNusx" w:hAnsi="AcadNusx"/>
                <w:sz w:val="20"/>
                <w:szCs w:val="20"/>
              </w:rPr>
              <w:t xml:space="preserve"> </w:t>
            </w:r>
            <w:r w:rsidR="005F52E6" w:rsidRPr="005F52E6">
              <w:rPr>
                <w:rFonts w:ascii="Sylfaen" w:hAnsi="Sylfaen" w:cs="Sylfaen"/>
                <w:sz w:val="20"/>
                <w:szCs w:val="20"/>
              </w:rPr>
              <w:t>ხელშეკრულების</w:t>
            </w:r>
            <w:r w:rsidR="005F52E6" w:rsidRPr="005F52E6">
              <w:rPr>
                <w:rFonts w:ascii="AcadNusx" w:hAnsi="AcadNusx"/>
                <w:sz w:val="20"/>
                <w:szCs w:val="20"/>
              </w:rPr>
              <w:t xml:space="preserve"> </w:t>
            </w:r>
            <w:r w:rsidR="005F52E6" w:rsidRPr="005F52E6">
              <w:rPr>
                <w:rFonts w:ascii="Sylfaen" w:hAnsi="Sylfaen" w:cs="Sylfaen"/>
                <w:sz w:val="20"/>
                <w:szCs w:val="20"/>
              </w:rPr>
              <w:t>გაგრძელებაზე</w:t>
            </w:r>
            <w:r w:rsidR="005F52E6" w:rsidRPr="005F52E6">
              <w:rPr>
                <w:rFonts w:ascii="AcadNusx" w:hAnsi="AcadNusx"/>
                <w:sz w:val="20"/>
                <w:szCs w:val="20"/>
              </w:rPr>
              <w:t xml:space="preserve">. </w:t>
            </w:r>
            <w:r w:rsidR="005F52E6" w:rsidRPr="005F52E6">
              <w:rPr>
                <w:rFonts w:ascii="Sylfaen" w:hAnsi="Sylfaen" w:cs="Sylfaen"/>
                <w:sz w:val="20"/>
                <w:szCs w:val="20"/>
              </w:rPr>
              <w:t>ხელშეკრულების</w:t>
            </w:r>
            <w:r w:rsidR="005F52E6" w:rsidRPr="005F52E6">
              <w:rPr>
                <w:rFonts w:ascii="AcadNusx" w:hAnsi="AcadNusx"/>
                <w:sz w:val="20"/>
                <w:szCs w:val="20"/>
              </w:rPr>
              <w:t xml:space="preserve"> </w:t>
            </w:r>
            <w:r w:rsidR="005F52E6" w:rsidRPr="005F52E6">
              <w:rPr>
                <w:rFonts w:ascii="Sylfaen" w:hAnsi="Sylfaen" w:cs="Sylfaen"/>
                <w:sz w:val="20"/>
                <w:szCs w:val="20"/>
              </w:rPr>
              <w:t>გაგრძელების</w:t>
            </w:r>
            <w:r w:rsidR="005F52E6" w:rsidRPr="005F52E6">
              <w:rPr>
                <w:rFonts w:ascii="AcadNusx" w:hAnsi="AcadNusx"/>
                <w:sz w:val="20"/>
                <w:szCs w:val="20"/>
              </w:rPr>
              <w:t xml:space="preserve"> </w:t>
            </w:r>
            <w:r w:rsidR="005F52E6" w:rsidRPr="005F52E6">
              <w:rPr>
                <w:rFonts w:ascii="Sylfaen" w:hAnsi="Sylfaen" w:cs="Sylfaen"/>
                <w:sz w:val="20"/>
                <w:szCs w:val="20"/>
              </w:rPr>
              <w:t>შემთხვევაში</w:t>
            </w:r>
            <w:r w:rsidR="005F52E6" w:rsidRPr="005F52E6">
              <w:rPr>
                <w:rFonts w:ascii="AcadNusx" w:hAnsi="AcadNusx"/>
                <w:sz w:val="20"/>
                <w:szCs w:val="20"/>
              </w:rPr>
              <w:t xml:space="preserve"> </w:t>
            </w:r>
            <w:r w:rsidR="005F52E6" w:rsidRPr="005F52E6">
              <w:rPr>
                <w:rFonts w:ascii="Sylfaen" w:hAnsi="Sylfaen" w:cs="Sylfaen"/>
                <w:sz w:val="20"/>
                <w:szCs w:val="20"/>
              </w:rPr>
              <w:t>მხარეები</w:t>
            </w:r>
            <w:r w:rsidR="005F52E6" w:rsidRPr="005F52E6">
              <w:rPr>
                <w:rFonts w:ascii="AcadNusx" w:hAnsi="AcadNusx"/>
                <w:sz w:val="20"/>
                <w:szCs w:val="20"/>
              </w:rPr>
              <w:t xml:space="preserve"> </w:t>
            </w:r>
            <w:r w:rsidR="005F52E6" w:rsidRPr="005F52E6">
              <w:rPr>
                <w:rFonts w:ascii="Sylfaen" w:hAnsi="Sylfaen" w:cs="Sylfaen"/>
                <w:sz w:val="20"/>
                <w:szCs w:val="20"/>
              </w:rPr>
              <w:t>დამატებით</w:t>
            </w:r>
            <w:r w:rsidR="005F52E6" w:rsidRPr="005F52E6">
              <w:rPr>
                <w:rFonts w:ascii="AcadNusx" w:hAnsi="AcadNusx"/>
                <w:sz w:val="20"/>
                <w:szCs w:val="20"/>
              </w:rPr>
              <w:t xml:space="preserve"> </w:t>
            </w:r>
            <w:r w:rsidR="005F52E6" w:rsidRPr="005F52E6">
              <w:rPr>
                <w:rFonts w:ascii="Sylfaen" w:hAnsi="Sylfaen" w:cs="Sylfaen"/>
                <w:sz w:val="20"/>
                <w:szCs w:val="20"/>
              </w:rPr>
              <w:t>თანხმდებიან</w:t>
            </w:r>
            <w:r w:rsidR="005F52E6" w:rsidRPr="005F52E6">
              <w:rPr>
                <w:rFonts w:ascii="AcadNusx" w:hAnsi="AcadNusx"/>
                <w:sz w:val="20"/>
                <w:szCs w:val="20"/>
              </w:rPr>
              <w:t xml:space="preserve"> </w:t>
            </w:r>
            <w:r w:rsidR="005F52E6" w:rsidRPr="005F52E6">
              <w:rPr>
                <w:rFonts w:ascii="Sylfaen" w:hAnsi="Sylfaen" w:cs="Sylfaen"/>
                <w:sz w:val="20"/>
                <w:szCs w:val="20"/>
              </w:rPr>
              <w:t>მის</w:t>
            </w:r>
            <w:r w:rsidR="005F52E6" w:rsidRPr="005F52E6">
              <w:rPr>
                <w:rFonts w:ascii="AcadNusx" w:hAnsi="AcadNusx"/>
                <w:sz w:val="20"/>
                <w:szCs w:val="20"/>
              </w:rPr>
              <w:t xml:space="preserve"> </w:t>
            </w:r>
            <w:r w:rsidR="005F52E6" w:rsidRPr="005F52E6">
              <w:rPr>
                <w:rFonts w:ascii="Sylfaen" w:hAnsi="Sylfaen" w:cs="Sylfaen"/>
                <w:sz w:val="20"/>
                <w:szCs w:val="20"/>
              </w:rPr>
              <w:t>პირობებზე</w:t>
            </w:r>
            <w:r w:rsidR="005F52E6" w:rsidRPr="005F52E6">
              <w:rPr>
                <w:rFonts w:ascii="AcadNusx" w:hAnsi="AcadNusx"/>
                <w:sz w:val="20"/>
                <w:szCs w:val="20"/>
              </w:rPr>
              <w:t>.</w:t>
            </w:r>
          </w:p>
          <w:p w:rsidR="005F52E6" w:rsidRPr="005F52E6" w:rsidRDefault="00A828E0" w:rsidP="00A828E0">
            <w:pPr>
              <w:ind w:left="601" w:hanging="567"/>
              <w:jc w:val="both"/>
              <w:rPr>
                <w:rFonts w:ascii="AcadNusx" w:hAnsi="AcadNusx"/>
                <w:sz w:val="20"/>
                <w:szCs w:val="20"/>
              </w:rPr>
            </w:pPr>
            <w:r>
              <w:rPr>
                <w:rFonts w:ascii="AcadNusx" w:hAnsi="AcadNusx"/>
                <w:sz w:val="20"/>
                <w:szCs w:val="20"/>
              </w:rPr>
              <w:lastRenderedPageBreak/>
              <w:t>11.</w:t>
            </w:r>
            <w:r>
              <w:rPr>
                <w:sz w:val="20"/>
                <w:szCs w:val="20"/>
                <w:lang w:val="ru-RU"/>
              </w:rPr>
              <w:t>3</w:t>
            </w:r>
            <w:r w:rsidR="005F52E6" w:rsidRPr="005F52E6">
              <w:rPr>
                <w:rFonts w:ascii="AcadNusx" w:hAnsi="AcadNusx"/>
                <w:sz w:val="20"/>
                <w:szCs w:val="20"/>
              </w:rPr>
              <w:t>.</w:t>
            </w:r>
            <w:r w:rsidR="005F52E6" w:rsidRPr="005F52E6">
              <w:rPr>
                <w:rFonts w:ascii="AcadNusx" w:hAnsi="AcadNusx"/>
                <w:sz w:val="20"/>
                <w:szCs w:val="20"/>
              </w:rPr>
              <w:tab/>
            </w:r>
            <w:r w:rsidR="005F52E6" w:rsidRPr="005F52E6">
              <w:rPr>
                <w:rFonts w:ascii="Sylfaen" w:hAnsi="Sylfaen" w:cs="Sylfaen"/>
                <w:sz w:val="20"/>
                <w:szCs w:val="20"/>
              </w:rPr>
              <w:t>წინამდებარე</w:t>
            </w:r>
            <w:r w:rsidR="005F52E6" w:rsidRPr="005F52E6">
              <w:rPr>
                <w:rFonts w:ascii="AcadNusx" w:hAnsi="AcadNusx"/>
                <w:sz w:val="20"/>
                <w:szCs w:val="20"/>
              </w:rPr>
              <w:t xml:space="preserve"> </w:t>
            </w:r>
            <w:r w:rsidR="005F52E6" w:rsidRPr="005F52E6">
              <w:rPr>
                <w:rFonts w:ascii="Sylfaen" w:hAnsi="Sylfaen" w:cs="Sylfaen"/>
                <w:sz w:val="20"/>
                <w:szCs w:val="20"/>
              </w:rPr>
              <w:t>ხელშეკრულება</w:t>
            </w:r>
            <w:r w:rsidR="005F52E6" w:rsidRPr="005F52E6">
              <w:rPr>
                <w:rFonts w:ascii="AcadNusx" w:hAnsi="AcadNusx"/>
                <w:sz w:val="20"/>
                <w:szCs w:val="20"/>
              </w:rPr>
              <w:t xml:space="preserve"> </w:t>
            </w:r>
            <w:r w:rsidR="005F52E6" w:rsidRPr="005F52E6">
              <w:rPr>
                <w:rFonts w:ascii="Sylfaen" w:hAnsi="Sylfaen" w:cs="Sylfaen"/>
                <w:sz w:val="20"/>
                <w:szCs w:val="20"/>
              </w:rPr>
              <w:t>შედგენილია</w:t>
            </w:r>
            <w:r w:rsidR="005F52E6" w:rsidRPr="005F52E6">
              <w:rPr>
                <w:rFonts w:ascii="AcadNusx" w:hAnsi="AcadNusx"/>
                <w:sz w:val="20"/>
                <w:szCs w:val="20"/>
              </w:rPr>
              <w:t xml:space="preserve"> </w:t>
            </w:r>
            <w:r w:rsidR="005F52E6" w:rsidRPr="005F52E6">
              <w:rPr>
                <w:rFonts w:ascii="Sylfaen" w:hAnsi="Sylfaen" w:cs="Sylfaen"/>
                <w:sz w:val="20"/>
                <w:szCs w:val="20"/>
              </w:rPr>
              <w:t>ქართულ</w:t>
            </w:r>
            <w:r w:rsidR="005F52E6" w:rsidRPr="005F52E6">
              <w:rPr>
                <w:rFonts w:ascii="AcadNusx" w:hAnsi="AcadNusx"/>
                <w:sz w:val="20"/>
                <w:szCs w:val="20"/>
              </w:rPr>
              <w:t xml:space="preserve"> </w:t>
            </w:r>
            <w:r w:rsidR="005F52E6" w:rsidRPr="005F52E6">
              <w:rPr>
                <w:rFonts w:ascii="Sylfaen" w:hAnsi="Sylfaen" w:cs="Sylfaen"/>
                <w:sz w:val="20"/>
                <w:szCs w:val="20"/>
              </w:rPr>
              <w:t>ენაზე</w:t>
            </w:r>
            <w:r w:rsidR="005F52E6" w:rsidRPr="005F52E6">
              <w:rPr>
                <w:rFonts w:ascii="AcadNusx" w:hAnsi="AcadNusx"/>
                <w:sz w:val="20"/>
                <w:szCs w:val="20"/>
              </w:rPr>
              <w:t xml:space="preserve"> </w:t>
            </w:r>
            <w:r w:rsidR="005F52E6" w:rsidRPr="005F52E6">
              <w:rPr>
                <w:rFonts w:ascii="Sylfaen" w:hAnsi="Sylfaen" w:cs="Sylfaen"/>
                <w:sz w:val="20"/>
                <w:szCs w:val="20"/>
              </w:rPr>
              <w:t>თანაბარი</w:t>
            </w:r>
            <w:r w:rsidR="005F52E6" w:rsidRPr="005F52E6">
              <w:rPr>
                <w:rFonts w:ascii="AcadNusx" w:hAnsi="AcadNusx"/>
                <w:sz w:val="20"/>
                <w:szCs w:val="20"/>
              </w:rPr>
              <w:t xml:space="preserve"> </w:t>
            </w:r>
            <w:r w:rsidR="005F52E6" w:rsidRPr="005F52E6">
              <w:rPr>
                <w:rFonts w:ascii="Sylfaen" w:hAnsi="Sylfaen" w:cs="Sylfaen"/>
                <w:sz w:val="20"/>
                <w:szCs w:val="20"/>
              </w:rPr>
              <w:t>იურიდიული</w:t>
            </w:r>
            <w:r w:rsidR="005F52E6" w:rsidRPr="005F52E6">
              <w:rPr>
                <w:rFonts w:ascii="AcadNusx" w:hAnsi="AcadNusx"/>
                <w:sz w:val="20"/>
                <w:szCs w:val="20"/>
              </w:rPr>
              <w:t xml:space="preserve"> </w:t>
            </w:r>
            <w:r w:rsidR="005F52E6" w:rsidRPr="005F52E6">
              <w:rPr>
                <w:rFonts w:ascii="Sylfaen" w:hAnsi="Sylfaen" w:cs="Sylfaen"/>
                <w:sz w:val="20"/>
                <w:szCs w:val="20"/>
              </w:rPr>
              <w:t>ძალის</w:t>
            </w:r>
            <w:r w:rsidR="005F52E6" w:rsidRPr="005F52E6">
              <w:rPr>
                <w:rFonts w:ascii="AcadNusx" w:hAnsi="AcadNusx"/>
                <w:sz w:val="20"/>
                <w:szCs w:val="20"/>
              </w:rPr>
              <w:t xml:space="preserve"> </w:t>
            </w:r>
            <w:r w:rsidR="005F52E6" w:rsidRPr="005F52E6">
              <w:rPr>
                <w:rFonts w:ascii="Sylfaen" w:hAnsi="Sylfaen" w:cs="Sylfaen"/>
                <w:sz w:val="20"/>
                <w:szCs w:val="20"/>
              </w:rPr>
              <w:t>მქონე</w:t>
            </w:r>
            <w:r w:rsidR="005F52E6" w:rsidRPr="005F52E6">
              <w:rPr>
                <w:rFonts w:ascii="AcadNusx" w:hAnsi="AcadNusx"/>
                <w:sz w:val="20"/>
                <w:szCs w:val="20"/>
              </w:rPr>
              <w:t xml:space="preserve"> </w:t>
            </w:r>
            <w:r w:rsidR="005F52E6" w:rsidRPr="005F52E6">
              <w:rPr>
                <w:rFonts w:ascii="Sylfaen" w:hAnsi="Sylfaen" w:cs="Sylfaen"/>
                <w:sz w:val="20"/>
                <w:szCs w:val="20"/>
              </w:rPr>
              <w:t>სამ</w:t>
            </w:r>
            <w:r w:rsidR="005F52E6" w:rsidRPr="005F52E6">
              <w:rPr>
                <w:rFonts w:ascii="AcadNusx" w:hAnsi="AcadNusx"/>
                <w:sz w:val="20"/>
                <w:szCs w:val="20"/>
              </w:rPr>
              <w:t xml:space="preserve"> </w:t>
            </w:r>
            <w:r w:rsidR="005F52E6" w:rsidRPr="005F52E6">
              <w:rPr>
                <w:rFonts w:ascii="Sylfaen" w:hAnsi="Sylfaen" w:cs="Sylfaen"/>
                <w:sz w:val="20"/>
                <w:szCs w:val="20"/>
              </w:rPr>
              <w:t>იდენტურ</w:t>
            </w:r>
            <w:r w:rsidR="005F52E6" w:rsidRPr="005F52E6">
              <w:rPr>
                <w:rFonts w:ascii="AcadNusx" w:hAnsi="AcadNusx"/>
                <w:sz w:val="20"/>
                <w:szCs w:val="20"/>
              </w:rPr>
              <w:t xml:space="preserve"> </w:t>
            </w:r>
            <w:r w:rsidR="005F52E6" w:rsidRPr="005F52E6">
              <w:rPr>
                <w:rFonts w:ascii="Sylfaen" w:hAnsi="Sylfaen" w:cs="Sylfaen"/>
                <w:sz w:val="20"/>
                <w:szCs w:val="20"/>
              </w:rPr>
              <w:t>ეგზემპლიარად</w:t>
            </w:r>
            <w:r w:rsidR="005F52E6" w:rsidRPr="005F52E6">
              <w:rPr>
                <w:rFonts w:ascii="AcadNusx" w:hAnsi="AcadNusx"/>
                <w:sz w:val="20"/>
                <w:szCs w:val="20"/>
              </w:rPr>
              <w:t xml:space="preserve">. </w:t>
            </w:r>
            <w:r w:rsidR="005F52E6" w:rsidRPr="005F52E6">
              <w:rPr>
                <w:rFonts w:ascii="Sylfaen" w:hAnsi="Sylfaen" w:cs="Sylfaen"/>
                <w:sz w:val="20"/>
                <w:szCs w:val="20"/>
              </w:rPr>
              <w:t>ერთი</w:t>
            </w:r>
            <w:r w:rsidR="005F52E6" w:rsidRPr="005F52E6">
              <w:rPr>
                <w:rFonts w:ascii="AcadNusx" w:hAnsi="AcadNusx"/>
                <w:sz w:val="20"/>
                <w:szCs w:val="20"/>
              </w:rPr>
              <w:t xml:space="preserve"> </w:t>
            </w:r>
            <w:r w:rsidR="005F52E6" w:rsidRPr="005F52E6">
              <w:rPr>
                <w:rFonts w:ascii="Sylfaen" w:hAnsi="Sylfaen" w:cs="Sylfaen"/>
                <w:sz w:val="20"/>
                <w:szCs w:val="20"/>
              </w:rPr>
              <w:t>ინახება</w:t>
            </w:r>
            <w:r w:rsidR="005F52E6" w:rsidRPr="005F52E6">
              <w:rPr>
                <w:rFonts w:ascii="AcadNusx" w:hAnsi="AcadNusx"/>
                <w:sz w:val="20"/>
                <w:szCs w:val="20"/>
              </w:rPr>
              <w:t xml:space="preserve"> </w:t>
            </w:r>
            <w:r w:rsidR="005F52E6" w:rsidRPr="005F52E6">
              <w:rPr>
                <w:rFonts w:ascii="Sylfaen" w:hAnsi="Sylfaen" w:cs="Sylfaen"/>
                <w:sz w:val="20"/>
                <w:szCs w:val="20"/>
              </w:rPr>
              <w:t>შემკვეთთან</w:t>
            </w:r>
            <w:r w:rsidR="005F52E6" w:rsidRPr="005F52E6">
              <w:rPr>
                <w:rFonts w:ascii="AcadNusx" w:hAnsi="AcadNusx"/>
                <w:sz w:val="20"/>
                <w:szCs w:val="20"/>
              </w:rPr>
              <w:t xml:space="preserve">, </w:t>
            </w:r>
            <w:r w:rsidR="005F52E6" w:rsidRPr="005F52E6">
              <w:rPr>
                <w:rFonts w:ascii="Sylfaen" w:hAnsi="Sylfaen" w:cs="Sylfaen"/>
                <w:sz w:val="20"/>
                <w:szCs w:val="20"/>
              </w:rPr>
              <w:t>ორი</w:t>
            </w:r>
            <w:r w:rsidR="005F52E6" w:rsidRPr="005F52E6">
              <w:rPr>
                <w:rFonts w:ascii="AcadNusx" w:hAnsi="AcadNusx"/>
                <w:sz w:val="20"/>
                <w:szCs w:val="20"/>
              </w:rPr>
              <w:t xml:space="preserve"> _ </w:t>
            </w:r>
            <w:r w:rsidR="005F52E6" w:rsidRPr="005F52E6">
              <w:rPr>
                <w:rFonts w:ascii="Sylfaen" w:hAnsi="Sylfaen" w:cs="Sylfaen"/>
                <w:sz w:val="20"/>
                <w:szCs w:val="20"/>
              </w:rPr>
              <w:t>შემსრულებელთან</w:t>
            </w:r>
            <w:r w:rsidR="005F52E6" w:rsidRPr="005F52E6">
              <w:rPr>
                <w:rFonts w:ascii="AcadNusx" w:hAnsi="AcadNusx"/>
                <w:sz w:val="20"/>
                <w:szCs w:val="20"/>
              </w:rPr>
              <w:t>.</w:t>
            </w:r>
          </w:p>
          <w:p w:rsidR="005F52E6" w:rsidRDefault="00A828E0" w:rsidP="00A828E0">
            <w:pPr>
              <w:ind w:left="601" w:hanging="601"/>
              <w:jc w:val="both"/>
              <w:rPr>
                <w:sz w:val="20"/>
                <w:szCs w:val="20"/>
                <w:lang w:val="ru-RU"/>
              </w:rPr>
            </w:pPr>
            <w:r>
              <w:rPr>
                <w:rFonts w:ascii="AcadNusx" w:hAnsi="AcadNusx"/>
                <w:sz w:val="20"/>
                <w:szCs w:val="20"/>
              </w:rPr>
              <w:t>11.</w:t>
            </w:r>
            <w:r>
              <w:rPr>
                <w:sz w:val="20"/>
                <w:szCs w:val="20"/>
                <w:lang w:val="ru-RU"/>
              </w:rPr>
              <w:t>4</w:t>
            </w:r>
            <w:r w:rsidR="005F52E6" w:rsidRPr="005F52E6">
              <w:rPr>
                <w:rFonts w:ascii="AcadNusx" w:hAnsi="AcadNusx"/>
                <w:sz w:val="20"/>
                <w:szCs w:val="20"/>
              </w:rPr>
              <w:t>.</w:t>
            </w:r>
            <w:r w:rsidR="005F52E6" w:rsidRPr="005F52E6">
              <w:rPr>
                <w:rFonts w:ascii="AcadNusx" w:hAnsi="AcadNusx"/>
                <w:sz w:val="20"/>
                <w:szCs w:val="20"/>
              </w:rPr>
              <w:tab/>
            </w:r>
            <w:r w:rsidR="005F52E6" w:rsidRPr="005F52E6">
              <w:rPr>
                <w:rFonts w:ascii="Sylfaen" w:hAnsi="Sylfaen" w:cs="Sylfaen"/>
                <w:sz w:val="20"/>
                <w:szCs w:val="20"/>
              </w:rPr>
              <w:t>ყველა</w:t>
            </w:r>
            <w:r w:rsidR="005F52E6" w:rsidRPr="005F52E6">
              <w:rPr>
                <w:rFonts w:ascii="AcadNusx" w:hAnsi="AcadNusx"/>
                <w:sz w:val="20"/>
                <w:szCs w:val="20"/>
              </w:rPr>
              <w:t xml:space="preserve"> </w:t>
            </w:r>
            <w:r w:rsidR="005F52E6" w:rsidRPr="005F52E6">
              <w:rPr>
                <w:rFonts w:ascii="Sylfaen" w:hAnsi="Sylfaen" w:cs="Sylfaen"/>
                <w:sz w:val="20"/>
                <w:szCs w:val="20"/>
              </w:rPr>
              <w:t>ცვლილება</w:t>
            </w:r>
            <w:r w:rsidR="005F52E6" w:rsidRPr="005F52E6">
              <w:rPr>
                <w:rFonts w:ascii="AcadNusx" w:hAnsi="AcadNusx"/>
                <w:sz w:val="20"/>
                <w:szCs w:val="20"/>
              </w:rPr>
              <w:t xml:space="preserve"> </w:t>
            </w:r>
            <w:r w:rsidR="005F52E6" w:rsidRPr="005F52E6">
              <w:rPr>
                <w:rFonts w:ascii="Sylfaen" w:hAnsi="Sylfaen" w:cs="Sylfaen"/>
                <w:sz w:val="20"/>
                <w:szCs w:val="20"/>
              </w:rPr>
              <w:t>და</w:t>
            </w:r>
            <w:r w:rsidR="005F52E6" w:rsidRPr="005F52E6">
              <w:rPr>
                <w:rFonts w:ascii="AcadNusx" w:hAnsi="AcadNusx"/>
                <w:sz w:val="20"/>
                <w:szCs w:val="20"/>
              </w:rPr>
              <w:t xml:space="preserve"> </w:t>
            </w:r>
            <w:r w:rsidR="005F52E6" w:rsidRPr="005F52E6">
              <w:rPr>
                <w:rFonts w:ascii="Sylfaen" w:hAnsi="Sylfaen" w:cs="Sylfaen"/>
                <w:sz w:val="20"/>
                <w:szCs w:val="20"/>
              </w:rPr>
              <w:t>დამატება</w:t>
            </w:r>
            <w:r w:rsidR="005F52E6" w:rsidRPr="005F52E6">
              <w:rPr>
                <w:rFonts w:ascii="AcadNusx" w:hAnsi="AcadNusx"/>
                <w:sz w:val="20"/>
                <w:szCs w:val="20"/>
              </w:rPr>
              <w:t xml:space="preserve"> </w:t>
            </w:r>
            <w:r w:rsidR="005F52E6" w:rsidRPr="005F52E6">
              <w:rPr>
                <w:rFonts w:ascii="Sylfaen" w:hAnsi="Sylfaen" w:cs="Sylfaen"/>
                <w:sz w:val="20"/>
                <w:szCs w:val="20"/>
              </w:rPr>
              <w:t>წინამდებარე</w:t>
            </w:r>
            <w:r w:rsidR="005F52E6" w:rsidRPr="005F52E6">
              <w:rPr>
                <w:rFonts w:ascii="AcadNusx" w:hAnsi="AcadNusx"/>
                <w:sz w:val="20"/>
                <w:szCs w:val="20"/>
              </w:rPr>
              <w:t xml:space="preserve"> </w:t>
            </w:r>
            <w:r w:rsidR="005F52E6" w:rsidRPr="005F52E6">
              <w:rPr>
                <w:rFonts w:ascii="Sylfaen" w:hAnsi="Sylfaen" w:cs="Sylfaen"/>
                <w:sz w:val="20"/>
                <w:szCs w:val="20"/>
              </w:rPr>
              <w:t>ხელშეკრულებაში</w:t>
            </w:r>
            <w:r w:rsidR="005F52E6" w:rsidRPr="005F52E6">
              <w:rPr>
                <w:rFonts w:ascii="AcadNusx" w:hAnsi="AcadNusx"/>
                <w:sz w:val="20"/>
                <w:szCs w:val="20"/>
              </w:rPr>
              <w:t xml:space="preserve"> </w:t>
            </w:r>
            <w:r w:rsidR="005F52E6" w:rsidRPr="005F52E6">
              <w:rPr>
                <w:rFonts w:ascii="Sylfaen" w:hAnsi="Sylfaen" w:cs="Sylfaen"/>
                <w:sz w:val="20"/>
                <w:szCs w:val="20"/>
              </w:rPr>
              <w:t>ნამდვილია</w:t>
            </w:r>
            <w:r w:rsidR="005F52E6" w:rsidRPr="005F52E6">
              <w:rPr>
                <w:rFonts w:ascii="AcadNusx" w:hAnsi="AcadNusx"/>
                <w:sz w:val="20"/>
                <w:szCs w:val="20"/>
              </w:rPr>
              <w:t xml:space="preserve">, </w:t>
            </w:r>
            <w:r w:rsidR="005F52E6" w:rsidRPr="005F52E6">
              <w:rPr>
                <w:rFonts w:ascii="Sylfaen" w:hAnsi="Sylfaen" w:cs="Sylfaen"/>
                <w:sz w:val="20"/>
                <w:szCs w:val="20"/>
              </w:rPr>
              <w:t>მისი</w:t>
            </w:r>
            <w:r w:rsidR="005F52E6" w:rsidRPr="005F52E6">
              <w:rPr>
                <w:rFonts w:ascii="AcadNusx" w:hAnsi="AcadNusx"/>
                <w:sz w:val="20"/>
                <w:szCs w:val="20"/>
              </w:rPr>
              <w:t xml:space="preserve"> </w:t>
            </w:r>
            <w:r w:rsidR="005F52E6" w:rsidRPr="005F52E6">
              <w:rPr>
                <w:rFonts w:ascii="Sylfaen" w:hAnsi="Sylfaen" w:cs="Sylfaen"/>
                <w:sz w:val="20"/>
                <w:szCs w:val="20"/>
              </w:rPr>
              <w:t>წერილობითი</w:t>
            </w:r>
            <w:r w:rsidR="005F52E6" w:rsidRPr="005F52E6">
              <w:rPr>
                <w:rFonts w:ascii="AcadNusx" w:hAnsi="AcadNusx"/>
                <w:sz w:val="20"/>
                <w:szCs w:val="20"/>
              </w:rPr>
              <w:t xml:space="preserve"> </w:t>
            </w:r>
            <w:r w:rsidR="005F52E6" w:rsidRPr="005F52E6">
              <w:rPr>
                <w:rFonts w:ascii="Sylfaen" w:hAnsi="Sylfaen" w:cs="Sylfaen"/>
                <w:sz w:val="20"/>
                <w:szCs w:val="20"/>
              </w:rPr>
              <w:t>გაფორმებისა</w:t>
            </w:r>
            <w:r w:rsidR="005F52E6" w:rsidRPr="005F52E6">
              <w:rPr>
                <w:rFonts w:ascii="AcadNusx" w:hAnsi="AcadNusx"/>
                <w:sz w:val="20"/>
                <w:szCs w:val="20"/>
              </w:rPr>
              <w:t xml:space="preserve"> </w:t>
            </w:r>
            <w:r w:rsidR="005F52E6" w:rsidRPr="005F52E6">
              <w:rPr>
                <w:rFonts w:ascii="Sylfaen" w:hAnsi="Sylfaen" w:cs="Sylfaen"/>
                <w:sz w:val="20"/>
                <w:szCs w:val="20"/>
              </w:rPr>
              <w:t>და</w:t>
            </w:r>
            <w:r w:rsidR="005F52E6" w:rsidRPr="005F52E6">
              <w:rPr>
                <w:rFonts w:ascii="AcadNusx" w:hAnsi="AcadNusx"/>
                <w:sz w:val="20"/>
                <w:szCs w:val="20"/>
              </w:rPr>
              <w:t xml:space="preserve"> </w:t>
            </w:r>
            <w:r w:rsidR="005F52E6" w:rsidRPr="005F52E6">
              <w:rPr>
                <w:rFonts w:ascii="Sylfaen" w:hAnsi="Sylfaen" w:cs="Sylfaen"/>
                <w:sz w:val="20"/>
                <w:szCs w:val="20"/>
              </w:rPr>
              <w:t>მხარეთა</w:t>
            </w:r>
            <w:r w:rsidR="005F52E6" w:rsidRPr="005F52E6">
              <w:rPr>
                <w:rFonts w:ascii="AcadNusx" w:hAnsi="AcadNusx"/>
                <w:sz w:val="20"/>
                <w:szCs w:val="20"/>
              </w:rPr>
              <w:t xml:space="preserve"> </w:t>
            </w:r>
            <w:r w:rsidR="005F52E6" w:rsidRPr="005F52E6">
              <w:rPr>
                <w:rFonts w:ascii="Sylfaen" w:hAnsi="Sylfaen" w:cs="Sylfaen"/>
                <w:sz w:val="20"/>
                <w:szCs w:val="20"/>
              </w:rPr>
              <w:t>ხელმოწერის</w:t>
            </w:r>
            <w:r w:rsidR="005F52E6" w:rsidRPr="005F52E6">
              <w:rPr>
                <w:rFonts w:ascii="AcadNusx" w:hAnsi="AcadNusx"/>
                <w:sz w:val="20"/>
                <w:szCs w:val="20"/>
              </w:rPr>
              <w:t xml:space="preserve"> </w:t>
            </w:r>
            <w:r w:rsidR="005F52E6" w:rsidRPr="005F52E6">
              <w:rPr>
                <w:rFonts w:ascii="Sylfaen" w:hAnsi="Sylfaen" w:cs="Sylfaen"/>
                <w:sz w:val="20"/>
                <w:szCs w:val="20"/>
              </w:rPr>
              <w:t>შემთხვევაში</w:t>
            </w:r>
            <w:r w:rsidR="005F52E6" w:rsidRPr="005F52E6">
              <w:rPr>
                <w:rFonts w:ascii="AcadNusx" w:hAnsi="AcadNusx"/>
                <w:sz w:val="20"/>
                <w:szCs w:val="20"/>
              </w:rPr>
              <w:t>.</w:t>
            </w:r>
          </w:p>
          <w:p w:rsidR="00A828E0" w:rsidRPr="00A828E0" w:rsidRDefault="00A828E0" w:rsidP="00A828E0">
            <w:pPr>
              <w:ind w:left="601" w:hanging="601"/>
              <w:jc w:val="both"/>
              <w:rPr>
                <w:sz w:val="20"/>
                <w:szCs w:val="20"/>
                <w:lang w:val="ru-RU"/>
              </w:rPr>
            </w:pPr>
          </w:p>
          <w:p w:rsidR="005F52E6" w:rsidRPr="00941CC8" w:rsidRDefault="005F52E6" w:rsidP="00941CC8">
            <w:pPr>
              <w:jc w:val="center"/>
              <w:rPr>
                <w:rFonts w:ascii="AcadNusx" w:hAnsi="AcadNusx"/>
                <w:b/>
                <w:sz w:val="20"/>
                <w:szCs w:val="20"/>
              </w:rPr>
            </w:pPr>
            <w:r w:rsidRPr="00941CC8">
              <w:rPr>
                <w:rFonts w:ascii="Sylfaen" w:hAnsi="Sylfaen" w:cs="Sylfaen"/>
                <w:b/>
                <w:sz w:val="20"/>
                <w:szCs w:val="20"/>
              </w:rPr>
              <w:t>მუხლი</w:t>
            </w:r>
            <w:r w:rsidRPr="00941CC8">
              <w:rPr>
                <w:rFonts w:ascii="AcadNusx" w:hAnsi="AcadNusx"/>
                <w:b/>
                <w:sz w:val="20"/>
                <w:szCs w:val="20"/>
              </w:rPr>
              <w:t xml:space="preserve"> 12. </w:t>
            </w:r>
            <w:r w:rsidRPr="00941CC8">
              <w:rPr>
                <w:rFonts w:ascii="Sylfaen" w:hAnsi="Sylfaen" w:cs="Sylfaen"/>
                <w:b/>
                <w:sz w:val="20"/>
                <w:szCs w:val="20"/>
              </w:rPr>
              <w:t>მხარეთა</w:t>
            </w:r>
            <w:r w:rsidRPr="00941CC8">
              <w:rPr>
                <w:rFonts w:ascii="AcadNusx" w:hAnsi="AcadNusx"/>
                <w:b/>
                <w:sz w:val="20"/>
                <w:szCs w:val="20"/>
              </w:rPr>
              <w:t xml:space="preserve"> </w:t>
            </w:r>
            <w:r w:rsidRPr="00941CC8">
              <w:rPr>
                <w:rFonts w:ascii="Sylfaen" w:hAnsi="Sylfaen" w:cs="Sylfaen"/>
                <w:b/>
                <w:sz w:val="20"/>
                <w:szCs w:val="20"/>
              </w:rPr>
              <w:t>ხელმოწერები</w:t>
            </w:r>
          </w:p>
          <w:p w:rsidR="005F52E6" w:rsidRPr="005F52E6" w:rsidRDefault="005F52E6" w:rsidP="005F52E6">
            <w:pPr>
              <w:jc w:val="both"/>
              <w:rPr>
                <w:rFonts w:ascii="AcadNusx" w:hAnsi="AcadNusx"/>
                <w:sz w:val="20"/>
                <w:szCs w:val="20"/>
              </w:rPr>
            </w:pPr>
            <w:r w:rsidRPr="005F52E6">
              <w:rPr>
                <w:rFonts w:ascii="Sylfaen" w:hAnsi="Sylfaen" w:cs="Sylfaen"/>
                <w:sz w:val="20"/>
                <w:szCs w:val="20"/>
              </w:rPr>
              <w:t>შემსრულებელის</w:t>
            </w:r>
            <w:r w:rsidRPr="005F52E6">
              <w:rPr>
                <w:rFonts w:ascii="AcadNusx" w:hAnsi="AcadNusx"/>
                <w:sz w:val="20"/>
                <w:szCs w:val="20"/>
              </w:rPr>
              <w:t xml:space="preserve"> </w:t>
            </w:r>
            <w:r w:rsidRPr="005F52E6">
              <w:rPr>
                <w:rFonts w:ascii="Sylfaen" w:hAnsi="Sylfaen" w:cs="Sylfaen"/>
                <w:sz w:val="20"/>
                <w:szCs w:val="20"/>
              </w:rPr>
              <w:t>მხრიდან</w:t>
            </w:r>
            <w:r w:rsidRPr="005F52E6">
              <w:rPr>
                <w:rFonts w:ascii="AcadNusx" w:hAnsi="AcadNusx"/>
                <w:sz w:val="20"/>
                <w:szCs w:val="20"/>
              </w:rPr>
              <w:tab/>
            </w:r>
            <w:r w:rsidRPr="005F52E6">
              <w:rPr>
                <w:rFonts w:ascii="AcadNusx" w:hAnsi="AcadNusx"/>
                <w:sz w:val="20"/>
                <w:szCs w:val="20"/>
              </w:rPr>
              <w:tab/>
            </w:r>
          </w:p>
          <w:p w:rsidR="005F52E6" w:rsidRPr="005F52E6" w:rsidRDefault="005F52E6" w:rsidP="005F52E6">
            <w:pPr>
              <w:jc w:val="both"/>
              <w:rPr>
                <w:rFonts w:ascii="AcadNusx" w:hAnsi="AcadNusx"/>
                <w:sz w:val="20"/>
                <w:szCs w:val="20"/>
              </w:rPr>
            </w:pPr>
            <w:r w:rsidRPr="005F52E6">
              <w:rPr>
                <w:rFonts w:ascii="Sylfaen" w:hAnsi="Sylfaen" w:cs="Sylfaen"/>
                <w:sz w:val="20"/>
                <w:szCs w:val="20"/>
              </w:rPr>
              <w:t>გურამთეთრაშვილი</w:t>
            </w:r>
            <w:r w:rsidRPr="005F52E6">
              <w:rPr>
                <w:rFonts w:ascii="AcadNusx" w:hAnsi="AcadNusx"/>
                <w:sz w:val="20"/>
                <w:szCs w:val="20"/>
              </w:rPr>
              <w:t xml:space="preserve">    /------------------------------/</w:t>
            </w:r>
          </w:p>
          <w:p w:rsidR="005F52E6" w:rsidRPr="005F52E6" w:rsidRDefault="005F52E6" w:rsidP="005F52E6">
            <w:pPr>
              <w:jc w:val="both"/>
              <w:rPr>
                <w:rFonts w:ascii="AcadNusx" w:hAnsi="AcadNusx"/>
                <w:sz w:val="20"/>
                <w:szCs w:val="20"/>
              </w:rPr>
            </w:pPr>
            <w:r w:rsidRPr="005F52E6">
              <w:rPr>
                <w:rFonts w:ascii="Sylfaen" w:hAnsi="Sylfaen" w:cs="Sylfaen"/>
                <w:sz w:val="20"/>
                <w:szCs w:val="20"/>
              </w:rPr>
              <w:t>შემკვეთის</w:t>
            </w:r>
            <w:r w:rsidRPr="005F52E6">
              <w:rPr>
                <w:rFonts w:ascii="AcadNusx" w:hAnsi="AcadNusx"/>
                <w:sz w:val="20"/>
                <w:szCs w:val="20"/>
              </w:rPr>
              <w:t xml:space="preserve"> </w:t>
            </w:r>
            <w:r w:rsidRPr="005F52E6">
              <w:rPr>
                <w:rFonts w:ascii="Sylfaen" w:hAnsi="Sylfaen" w:cs="Sylfaen"/>
                <w:sz w:val="20"/>
                <w:szCs w:val="20"/>
              </w:rPr>
              <w:t>მხრიდან</w:t>
            </w:r>
            <w:r w:rsidRPr="005F52E6">
              <w:rPr>
                <w:rFonts w:ascii="AcadNusx" w:hAnsi="AcadNusx"/>
                <w:sz w:val="20"/>
                <w:szCs w:val="20"/>
              </w:rPr>
              <w:tab/>
            </w:r>
            <w:r w:rsidRPr="005F52E6">
              <w:rPr>
                <w:rFonts w:ascii="AcadNusx" w:hAnsi="AcadNusx"/>
                <w:sz w:val="20"/>
                <w:szCs w:val="20"/>
              </w:rPr>
              <w:tab/>
            </w:r>
          </w:p>
          <w:p w:rsidR="005F52E6" w:rsidRPr="005F52E6" w:rsidRDefault="005F52E6" w:rsidP="005F52E6">
            <w:pPr>
              <w:jc w:val="both"/>
              <w:rPr>
                <w:rFonts w:ascii="AcadNusx" w:hAnsi="AcadNusx"/>
                <w:sz w:val="20"/>
                <w:szCs w:val="20"/>
              </w:rPr>
            </w:pPr>
            <w:r w:rsidRPr="005F52E6">
              <w:rPr>
                <w:rFonts w:ascii="Sylfaen" w:hAnsi="Sylfaen" w:cs="Sylfaen"/>
                <w:sz w:val="20"/>
                <w:szCs w:val="20"/>
              </w:rPr>
              <w:t>ბაჯინდერ</w:t>
            </w:r>
            <w:r w:rsidRPr="005F52E6">
              <w:rPr>
                <w:rFonts w:ascii="AcadNusx" w:hAnsi="AcadNusx"/>
                <w:sz w:val="20"/>
                <w:szCs w:val="20"/>
              </w:rPr>
              <w:t xml:space="preserve"> </w:t>
            </w:r>
            <w:r w:rsidRPr="005F52E6">
              <w:rPr>
                <w:rFonts w:ascii="Sylfaen" w:hAnsi="Sylfaen" w:cs="Sylfaen"/>
                <w:sz w:val="20"/>
                <w:szCs w:val="20"/>
              </w:rPr>
              <w:t>სინგჰ</w:t>
            </w:r>
            <w:r w:rsidRPr="005F52E6">
              <w:rPr>
                <w:rFonts w:ascii="AcadNusx" w:hAnsi="AcadNusx"/>
                <w:sz w:val="20"/>
                <w:szCs w:val="20"/>
              </w:rPr>
              <w:t xml:space="preserve">           /-------------------------------/</w:t>
            </w:r>
          </w:p>
          <w:p w:rsidR="00E06DE7" w:rsidRPr="005F52E6" w:rsidRDefault="00E06DE7" w:rsidP="005F52E6">
            <w:pPr>
              <w:spacing w:line="276" w:lineRule="auto"/>
              <w:jc w:val="both"/>
              <w:rPr>
                <w:sz w:val="20"/>
                <w:szCs w:val="20"/>
              </w:rPr>
            </w:pPr>
          </w:p>
        </w:tc>
      </w:tr>
    </w:tbl>
    <w:p w:rsidR="005F52E6" w:rsidRPr="005F52E6" w:rsidRDefault="005F52E6">
      <w:pPr>
        <w:rPr>
          <w:lang w:val="ru-RU"/>
        </w:rPr>
      </w:pPr>
    </w:p>
    <w:sectPr w:rsidR="005F52E6" w:rsidRPr="005F52E6" w:rsidSect="00A828E0">
      <w:headerReference w:type="default" r:id="rId7"/>
      <w:footerReference w:type="default" r:id="rId8"/>
      <w:pgSz w:w="12240" w:h="15840"/>
      <w:pgMar w:top="1440"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FCF" w:rsidRDefault="00085FCF" w:rsidP="00A828E0">
      <w:pPr>
        <w:spacing w:after="0" w:line="240" w:lineRule="auto"/>
      </w:pPr>
      <w:r>
        <w:separator/>
      </w:r>
    </w:p>
  </w:endnote>
  <w:endnote w:type="continuationSeparator" w:id="1">
    <w:p w:rsidR="00085FCF" w:rsidRDefault="00085FCF" w:rsidP="00A82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08070000" w:usb2="00000010" w:usb3="00000000" w:csb0="00020000" w:csb1="00000000"/>
  </w:font>
  <w:font w:name="LitNusx">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E0" w:rsidRPr="001973CD" w:rsidRDefault="00A828E0" w:rsidP="00A828E0">
    <w:pPr>
      <w:pStyle w:val="Footer"/>
      <w:rPr>
        <w:rFonts w:ascii="Sylfaen" w:hAnsi="Sylfaen"/>
        <w:sz w:val="16"/>
        <w:szCs w:val="16"/>
      </w:rPr>
    </w:pPr>
    <w:r w:rsidRPr="001973CD">
      <w:rPr>
        <w:rFonts w:ascii="Sylfaen" w:hAnsi="Sylfaen"/>
        <w:sz w:val="16"/>
        <w:szCs w:val="16"/>
        <w:lang w:val="ka-GE"/>
      </w:rPr>
      <w:t xml:space="preserve">მომზადებულია </w:t>
    </w:r>
    <w:hyperlink r:id="rId1" w:history="1">
      <w:r w:rsidRPr="00890C77">
        <w:rPr>
          <w:rStyle w:val="Hyperlink"/>
          <w:sz w:val="16"/>
          <w:szCs w:val="16"/>
        </w:rPr>
        <w:t>http://www.finexpertiza.ge/</w:t>
      </w:r>
    </w:hyperlink>
    <w:r>
      <w:rPr>
        <w:rFonts w:ascii="Sylfaen" w:hAnsi="Sylfaen"/>
        <w:sz w:val="16"/>
        <w:szCs w:val="16"/>
        <w:lang w:val="ka-GE"/>
      </w:rPr>
      <w:t xml:space="preserve"> </w:t>
    </w:r>
    <w:r w:rsidRPr="001973CD">
      <w:rPr>
        <w:rFonts w:ascii="Sylfaen" w:hAnsi="Sylfaen"/>
        <w:sz w:val="16"/>
        <w:szCs w:val="16"/>
        <w:lang w:val="ka-GE"/>
      </w:rPr>
      <w:t>მიერ</w:t>
    </w:r>
  </w:p>
  <w:p w:rsidR="00A828E0" w:rsidRDefault="00A828E0" w:rsidP="00A828E0">
    <w:pPr>
      <w:pStyle w:val="Footer"/>
      <w:ind w:left="-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FCF" w:rsidRDefault="00085FCF" w:rsidP="00A828E0">
      <w:pPr>
        <w:spacing w:after="0" w:line="240" w:lineRule="auto"/>
      </w:pPr>
      <w:r>
        <w:separator/>
      </w:r>
    </w:p>
  </w:footnote>
  <w:footnote w:type="continuationSeparator" w:id="1">
    <w:p w:rsidR="00085FCF" w:rsidRDefault="00085FCF" w:rsidP="00A82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E0" w:rsidRDefault="00A828E0" w:rsidP="00A828E0">
    <w:pPr>
      <w:pStyle w:val="Header"/>
      <w:ind w:left="-993"/>
    </w:pPr>
    <w:r w:rsidRPr="00A828E0">
      <w:drawing>
        <wp:inline distT="0" distB="0" distL="0" distR="0">
          <wp:extent cx="1458348" cy="561975"/>
          <wp:effectExtent l="19050" t="0" r="8502" b="0"/>
          <wp:docPr id="12" name="Picture 1" descr="fin GEO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 GEO log"/>
                  <pic:cNvPicPr>
                    <a:picLocks noChangeAspect="1" noChangeArrowheads="1"/>
                  </pic:cNvPicPr>
                </pic:nvPicPr>
                <pic:blipFill>
                  <a:blip r:embed="rId1"/>
                  <a:srcRect/>
                  <a:stretch>
                    <a:fillRect/>
                  </a:stretch>
                </pic:blipFill>
                <pic:spPr bwMode="auto">
                  <a:xfrm>
                    <a:off x="0" y="0"/>
                    <a:ext cx="1458348"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F2B"/>
    <w:multiLevelType w:val="multilevel"/>
    <w:tmpl w:val="976230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030904"/>
    <w:multiLevelType w:val="multilevel"/>
    <w:tmpl w:val="8B72F9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FD7C7A"/>
    <w:multiLevelType w:val="multilevel"/>
    <w:tmpl w:val="022A72B4"/>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F2121EE"/>
    <w:multiLevelType w:val="multilevel"/>
    <w:tmpl w:val="9762301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716692D"/>
    <w:multiLevelType w:val="multilevel"/>
    <w:tmpl w:val="10584F10"/>
    <w:lvl w:ilvl="0">
      <w:start w:val="11"/>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5AC6CF3"/>
    <w:multiLevelType w:val="multilevel"/>
    <w:tmpl w:val="9762301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53025FB"/>
    <w:multiLevelType w:val="multilevel"/>
    <w:tmpl w:val="B2CA785E"/>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6D4330"/>
    <w:multiLevelType w:val="multilevel"/>
    <w:tmpl w:val="A3BAAFCC"/>
    <w:lvl w:ilvl="0">
      <w:start w:val="7"/>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26B51F3"/>
    <w:multiLevelType w:val="multilevel"/>
    <w:tmpl w:val="BC56D56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40A69C2"/>
    <w:multiLevelType w:val="multilevel"/>
    <w:tmpl w:val="10584F10"/>
    <w:lvl w:ilvl="0">
      <w:start w:val="10"/>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9156C8A"/>
    <w:multiLevelType w:val="multilevel"/>
    <w:tmpl w:val="58E22A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A826D89"/>
    <w:multiLevelType w:val="multilevel"/>
    <w:tmpl w:val="E84AE46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F9815BA"/>
    <w:multiLevelType w:val="multilevel"/>
    <w:tmpl w:val="976230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6119BC"/>
    <w:multiLevelType w:val="multilevel"/>
    <w:tmpl w:val="FE267F3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6DC55AB5"/>
    <w:multiLevelType w:val="hybridMultilevel"/>
    <w:tmpl w:val="20BA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3356E"/>
    <w:multiLevelType w:val="multilevel"/>
    <w:tmpl w:val="022A72B4"/>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4320065"/>
    <w:multiLevelType w:val="multilevel"/>
    <w:tmpl w:val="BB5C6B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755042D9"/>
    <w:multiLevelType w:val="multilevel"/>
    <w:tmpl w:val="8B72F9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1"/>
  </w:num>
  <w:num w:numId="3">
    <w:abstractNumId w:val="6"/>
  </w:num>
  <w:num w:numId="4">
    <w:abstractNumId w:val="7"/>
  </w:num>
  <w:num w:numId="5">
    <w:abstractNumId w:val="15"/>
  </w:num>
  <w:num w:numId="6">
    <w:abstractNumId w:val="2"/>
  </w:num>
  <w:num w:numId="7">
    <w:abstractNumId w:val="9"/>
  </w:num>
  <w:num w:numId="8">
    <w:abstractNumId w:val="4"/>
  </w:num>
  <w:num w:numId="9">
    <w:abstractNumId w:val="13"/>
  </w:num>
  <w:num w:numId="10">
    <w:abstractNumId w:val="16"/>
  </w:num>
  <w:num w:numId="11">
    <w:abstractNumId w:val="0"/>
  </w:num>
  <w:num w:numId="12">
    <w:abstractNumId w:val="12"/>
  </w:num>
  <w:num w:numId="13">
    <w:abstractNumId w:val="5"/>
  </w:num>
  <w:num w:numId="14">
    <w:abstractNumId w:val="3"/>
  </w:num>
  <w:num w:numId="15">
    <w:abstractNumId w:val="8"/>
  </w:num>
  <w:num w:numId="16">
    <w:abstractNumId w:val="17"/>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06DE7"/>
    <w:rsid w:val="00085FCF"/>
    <w:rsid w:val="001F0B3A"/>
    <w:rsid w:val="005F52E6"/>
    <w:rsid w:val="00791CE7"/>
    <w:rsid w:val="00941CC8"/>
    <w:rsid w:val="00A828E0"/>
    <w:rsid w:val="00CE0023"/>
    <w:rsid w:val="00DF23A0"/>
    <w:rsid w:val="00E06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3A"/>
  </w:style>
  <w:style w:type="paragraph" w:styleId="Heading1">
    <w:name w:val="heading 1"/>
    <w:basedOn w:val="Normal"/>
    <w:next w:val="Normal"/>
    <w:link w:val="Heading1Char"/>
    <w:qFormat/>
    <w:rsid w:val="00E06DE7"/>
    <w:pPr>
      <w:keepNext/>
      <w:spacing w:after="0" w:line="240" w:lineRule="auto"/>
      <w:ind w:firstLine="720"/>
      <w:jc w:val="both"/>
      <w:outlineLvl w:val="0"/>
    </w:pPr>
    <w:rPr>
      <w:rFonts w:ascii="LitNusx" w:eastAsia="Times New Roman" w:hAnsi="LitNusx"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E06DE7"/>
    <w:rPr>
      <w:color w:val="0000FF"/>
      <w:u w:val="single"/>
    </w:rPr>
  </w:style>
  <w:style w:type="paragraph" w:styleId="ListParagraph">
    <w:name w:val="List Paragraph"/>
    <w:basedOn w:val="Normal"/>
    <w:uiPriority w:val="34"/>
    <w:qFormat/>
    <w:rsid w:val="00E06DE7"/>
    <w:pPr>
      <w:ind w:left="720"/>
      <w:contextualSpacing/>
    </w:pPr>
  </w:style>
  <w:style w:type="character" w:customStyle="1" w:styleId="Heading1Char">
    <w:name w:val="Heading 1 Char"/>
    <w:basedOn w:val="DefaultParagraphFont"/>
    <w:link w:val="Heading1"/>
    <w:rsid w:val="00E06DE7"/>
    <w:rPr>
      <w:rFonts w:ascii="LitNusx" w:eastAsia="Times New Roman" w:hAnsi="LitNusx" w:cs="Times New Roman"/>
      <w:b/>
      <w:bCs/>
      <w:sz w:val="28"/>
      <w:szCs w:val="28"/>
      <w:lang w:eastAsia="zh-CN"/>
    </w:rPr>
  </w:style>
  <w:style w:type="paragraph" w:styleId="PlainText">
    <w:name w:val="Plain Text"/>
    <w:basedOn w:val="Normal"/>
    <w:link w:val="PlainTextChar"/>
    <w:rsid w:val="00E06DE7"/>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E06DE7"/>
    <w:rPr>
      <w:rFonts w:ascii="Courier New" w:eastAsia="Times New Roman" w:hAnsi="Courier New" w:cs="Courier New"/>
      <w:sz w:val="20"/>
      <w:szCs w:val="20"/>
      <w:lang w:eastAsia="zh-CN"/>
    </w:rPr>
  </w:style>
  <w:style w:type="paragraph" w:styleId="BodyTextIndent3">
    <w:name w:val="Body Text Indent 3"/>
    <w:basedOn w:val="Normal"/>
    <w:link w:val="BodyTextIndent3Char"/>
    <w:rsid w:val="00E06DE7"/>
    <w:pPr>
      <w:spacing w:after="0" w:line="240" w:lineRule="auto"/>
      <w:ind w:firstLine="284"/>
      <w:jc w:val="both"/>
    </w:pPr>
    <w:rPr>
      <w:rFonts w:ascii="LitNusx" w:eastAsia="Times New Roman" w:hAnsi="LitNusx" w:cs="Times New Roman"/>
      <w:lang w:eastAsia="zh-CN"/>
    </w:rPr>
  </w:style>
  <w:style w:type="character" w:customStyle="1" w:styleId="BodyTextIndent3Char">
    <w:name w:val="Body Text Indent 3 Char"/>
    <w:basedOn w:val="DefaultParagraphFont"/>
    <w:link w:val="BodyTextIndent3"/>
    <w:rsid w:val="00E06DE7"/>
    <w:rPr>
      <w:rFonts w:ascii="LitNusx" w:eastAsia="Times New Roman" w:hAnsi="LitNusx" w:cs="Times New Roman"/>
      <w:lang w:eastAsia="zh-CN"/>
    </w:rPr>
  </w:style>
  <w:style w:type="paragraph" w:styleId="BodyText">
    <w:name w:val="Body Text"/>
    <w:basedOn w:val="Normal"/>
    <w:link w:val="BodyTextChar"/>
    <w:rsid w:val="00E06DE7"/>
    <w:pPr>
      <w:spacing w:after="12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E06DE7"/>
    <w:rPr>
      <w:rFonts w:ascii="Times New Roman" w:eastAsia="Times New Roman" w:hAnsi="Times New Roman" w:cs="Times New Roman"/>
      <w:sz w:val="20"/>
      <w:szCs w:val="20"/>
      <w:lang w:eastAsia="zh-CN"/>
    </w:rPr>
  </w:style>
  <w:style w:type="paragraph" w:styleId="Header">
    <w:name w:val="header"/>
    <w:basedOn w:val="Normal"/>
    <w:link w:val="HeaderChar"/>
    <w:uiPriority w:val="99"/>
    <w:semiHidden/>
    <w:unhideWhenUsed/>
    <w:rsid w:val="00A828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8E0"/>
  </w:style>
  <w:style w:type="paragraph" w:styleId="Footer">
    <w:name w:val="footer"/>
    <w:basedOn w:val="Normal"/>
    <w:link w:val="FooterChar"/>
    <w:uiPriority w:val="99"/>
    <w:unhideWhenUsed/>
    <w:rsid w:val="00A8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E0"/>
  </w:style>
  <w:style w:type="paragraph" w:styleId="BalloonText">
    <w:name w:val="Balloon Text"/>
    <w:basedOn w:val="Normal"/>
    <w:link w:val="BalloonTextChar"/>
    <w:uiPriority w:val="99"/>
    <w:semiHidden/>
    <w:unhideWhenUsed/>
    <w:rsid w:val="00A8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nexpertiz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UserOne</cp:lastModifiedBy>
  <cp:revision>5</cp:revision>
  <dcterms:created xsi:type="dcterms:W3CDTF">2015-07-20T12:45:00Z</dcterms:created>
  <dcterms:modified xsi:type="dcterms:W3CDTF">2020-02-10T11:39:00Z</dcterms:modified>
</cp:coreProperties>
</file>