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5C" w:rsidRPr="00063DE1" w:rsidRDefault="0045795C" w:rsidP="0045795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caps/>
          <w:lang w:val="ka-GE" w:eastAsia="ka-GE"/>
        </w:rPr>
        <w:t>ნარდობის</w:t>
      </w:r>
      <w:r w:rsidR="00284725" w:rsidRPr="00063DE1">
        <w:rPr>
          <w:rFonts w:ascii="Sylfaen" w:eastAsia="Times New Roman" w:hAnsi="Sylfaen" w:cs="Sylfaen"/>
          <w:b/>
          <w:bCs/>
          <w:cap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caps/>
          <w:lang w:val="ka-GE" w:eastAsia="ka-GE"/>
        </w:rPr>
        <w:t>ხელშეკრულება</w:t>
      </w:r>
    </w:p>
    <w:p w:rsidR="005A40AA" w:rsidRPr="00063DE1" w:rsidRDefault="005A40AA" w:rsidP="005A40A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lang w:val="ka-GE" w:eastAsia="ka-GE"/>
        </w:rPr>
      </w:pPr>
    </w:p>
    <w:p w:rsidR="005A40AA" w:rsidRPr="00063DE1" w:rsidRDefault="005A40AA" w:rsidP="005A40AA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lang w:val="ka-GE" w:eastAsia="ka-GE"/>
        </w:rPr>
      </w:pP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ქ. თბილისი                              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                 01 იანვარი 20</w:t>
      </w:r>
      <w:r w:rsidR="00063DE1" w:rsidRPr="00063DE1">
        <w:rPr>
          <w:rFonts w:ascii="Sylfaen" w:eastAsia="Times New Roman" w:hAnsi="Sylfaen" w:cs="Sylfaen"/>
          <w:color w:val="FF0000"/>
          <w:lang w:val="ka-GE" w:eastAsia="ka-GE"/>
        </w:rPr>
        <w:t>20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წ. </w:t>
      </w:r>
    </w:p>
    <w:p w:rsidR="005A40AA" w:rsidRPr="00063DE1" w:rsidRDefault="005A40AA" w:rsidP="005A40A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val="ka-GE" w:eastAsia="ka-GE"/>
        </w:rPr>
      </w:pPr>
    </w:p>
    <w:p w:rsidR="005A40AA" w:rsidRPr="00063DE1" w:rsidRDefault="005A40AA" w:rsidP="005A40AA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ერთის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 xml:space="preserve">მხრივ </w:t>
      </w:r>
      <w:r w:rsidRPr="00063DE1">
        <w:rPr>
          <w:rFonts w:ascii="Sylfaen" w:eastAsia="Times New Roman" w:hAnsi="Sylfaen" w:cs="Arial"/>
          <w:lang w:val="ka-GE" w:eastAsia="ka-GE"/>
        </w:rPr>
        <w:t xml:space="preserve">ფ.პ. </w:t>
      </w:r>
      <w:r w:rsidR="00DB66E3">
        <w:rPr>
          <w:rFonts w:ascii="Sylfaen" w:eastAsia="Times New Roman" w:hAnsi="Sylfaen" w:cs="Arial"/>
          <w:color w:val="FF0000"/>
          <w:lang w:val="ru-RU" w:eastAsia="ka-GE"/>
        </w:rPr>
        <w:t>___________</w:t>
      </w:r>
      <w:r w:rsidRPr="00063DE1">
        <w:rPr>
          <w:rFonts w:ascii="Sylfaen" w:eastAsia="Times New Roman" w:hAnsi="Sylfaen" w:cs="Arial"/>
          <w:color w:val="FF0000"/>
          <w:lang w:val="ka-GE" w:eastAsia="ka-GE"/>
        </w:rPr>
        <w:t xml:space="preserve">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(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პ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/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ნ</w:t>
      </w:r>
      <w:r w:rsidRPr="00063DE1">
        <w:rPr>
          <w:rFonts w:ascii="Sylfaen" w:eastAsia="Times New Roman" w:hAnsi="Sylfaen" w:cs="Arial"/>
          <w:color w:val="FF0000"/>
          <w:lang w:val="ka-GE"/>
        </w:rPr>
        <w:t xml:space="preserve"> ---------------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)</w:t>
      </w:r>
      <w:r w:rsidRPr="00063DE1">
        <w:rPr>
          <w:rFonts w:ascii="Sylfaen" w:eastAsia="Times New Roman" w:hAnsi="Sylfaen" w:cs="Sylfaen"/>
          <w:lang w:val="ka-GE" w:eastAsia="ka-GE"/>
        </w:rPr>
        <w:t>შემდგომში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 </w:t>
      </w:r>
      <w:r w:rsidRPr="00063DE1">
        <w:rPr>
          <w:rFonts w:ascii="Sylfaen" w:eastAsia="Times New Roman" w:hAnsi="Sylfaen" w:cs="Sylfaen"/>
          <w:lang w:val="ka-GE" w:eastAsia="ka-GE"/>
        </w:rPr>
        <w:t>წოდებული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როგორც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მეორეს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მხრივ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color w:val="FF0000"/>
          <w:lang w:val="ka-GE" w:eastAsia="ka-GE"/>
        </w:rPr>
        <w:t xml:space="preserve">შპს 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„</w:t>
      </w:r>
      <w:r w:rsidR="007D06A0">
        <w:rPr>
          <w:rFonts w:ascii="Sylfaen" w:eastAsia="Times New Roman" w:hAnsi="Sylfaen" w:cs="Arial"/>
          <w:b/>
          <w:bCs/>
          <w:color w:val="FF0000"/>
          <w:lang w:val="ka-GE" w:eastAsia="ka-GE"/>
        </w:rPr>
        <w:t>________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“  ს.კ. 4000</w:t>
      </w:r>
      <w:r w:rsidR="007D06A0">
        <w:rPr>
          <w:rFonts w:ascii="Sylfaen" w:eastAsia="Times New Roman" w:hAnsi="Sylfaen" w:cs="Arial"/>
          <w:b/>
          <w:bCs/>
          <w:color w:val="FF0000"/>
          <w:lang w:val="ka-GE" w:eastAsia="ka-GE"/>
        </w:rPr>
        <w:t>000000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წარმოდგენილი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მისი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დირექტორის</w:t>
      </w:r>
      <w:r w:rsidRPr="00063DE1">
        <w:rPr>
          <w:rFonts w:ascii="Arial" w:eastAsia="Times New Roman" w:hAnsi="Arial" w:cs="Arial"/>
          <w:lang w:val="ka-GE" w:eastAsia="ka-GE"/>
        </w:rPr>
        <w:t>,</w:t>
      </w:r>
      <w:r w:rsidR="007D06A0">
        <w:rPr>
          <w:rFonts w:ascii="Sylfaen" w:eastAsia="Times New Roman" w:hAnsi="Sylfaen" w:cs="Arial"/>
          <w:color w:val="FF0000"/>
          <w:lang w:val="ka-GE"/>
        </w:rPr>
        <w:t>______________</w:t>
      </w:r>
      <w:r w:rsidRPr="00063DE1">
        <w:rPr>
          <w:rFonts w:ascii="Sylfaen" w:eastAsia="Times New Roman" w:hAnsi="Sylfaen" w:cs="Arial"/>
          <w:lang w:val="ka-GE"/>
        </w:rPr>
        <w:t>სახით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შემდგომში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წოდებული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როგორც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Arial"/>
          <w:lang w:val="ka-GE" w:eastAsia="ka-GE"/>
        </w:rPr>
        <w:t>დამკვეთი</w:t>
      </w:r>
      <w:r w:rsidRPr="00063DE1">
        <w:rPr>
          <w:rFonts w:ascii="Sylfaen" w:eastAsia="Times New Roman" w:hAnsi="Sylfaen" w:cs="Sylfaen"/>
          <w:lang w:val="ka-GE" w:eastAsia="ka-GE"/>
        </w:rPr>
        <w:t>“ ვდებთ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ხელშეკრულებას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შემდეგზე</w:t>
      </w:r>
      <w:r w:rsidRPr="00063DE1">
        <w:rPr>
          <w:rFonts w:ascii="Arial" w:eastAsia="Times New Roman" w:hAnsi="Arial" w:cs="Arial"/>
          <w:lang w:val="ka-GE" w:eastAsia="ka-GE"/>
        </w:rPr>
        <w:t>:</w:t>
      </w:r>
    </w:p>
    <w:p w:rsidR="005A40AA" w:rsidRPr="00063DE1" w:rsidRDefault="005A40AA" w:rsidP="0045795C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lang w:val="ka-GE" w:eastAsia="ka-GE"/>
        </w:rPr>
      </w:pPr>
    </w:p>
    <w:p w:rsidR="0045795C" w:rsidRPr="00063DE1" w:rsidRDefault="0045795C" w:rsidP="0028472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საგანი</w:t>
      </w:r>
    </w:p>
    <w:p w:rsidR="00284725" w:rsidRPr="00063DE1" w:rsidRDefault="0045795C" w:rsidP="0045795C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 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დამკვეთის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დავალებით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1.2 </w:t>
      </w:r>
      <w:r w:rsidRPr="00063DE1">
        <w:rPr>
          <w:rFonts w:ascii="Sylfaen" w:eastAsia="Times New Roman" w:hAnsi="Sylfaen" w:cs="Sylfaen"/>
          <w:lang w:val="ka-GE" w:eastAsia="ka-GE"/>
        </w:rPr>
        <w:t>მუხლით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ჩააბაროს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მისი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შედეგი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ხოლო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დამკვეთი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იღებს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ვალდებულებას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გადაუხადოს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შემსრულებელს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EC0300" w:rsidRPr="00063DE1">
        <w:rPr>
          <w:rFonts w:ascii="Sylfaen" w:eastAsia="Times New Roman" w:hAnsi="Sylfaen" w:cs="Arial"/>
          <w:lang w:val="ka-GE" w:eastAsia="ka-GE"/>
        </w:rPr>
        <w:t>გ</w:t>
      </w:r>
      <w:r w:rsidRPr="00063DE1">
        <w:rPr>
          <w:rFonts w:ascii="Sylfaen" w:eastAsia="Times New Roman" w:hAnsi="Sylfaen" w:cs="Sylfaen"/>
          <w:lang w:val="ka-GE" w:eastAsia="ka-GE"/>
        </w:rPr>
        <w:t>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საზღაური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45795C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შემდგომი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5A40AA" w:rsidRPr="00063DE1">
        <w:rPr>
          <w:rFonts w:ascii="Sylfaen" w:eastAsia="Times New Roman" w:hAnsi="Sylfaen" w:cs="Sylfaen"/>
          <w:lang w:val="ka-GE" w:eastAsia="ka-GE"/>
        </w:rPr>
        <w:t xml:space="preserve">: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დაამზადოს და გადასცეს დამკვეთს საოფისე სამზარეულოს კომპლექტი</w:t>
      </w:r>
    </w:p>
    <w:p w:rsidR="00284725" w:rsidRPr="00063DE1" w:rsidRDefault="0045795C" w:rsidP="0028472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 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ძალაში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შედის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მიერ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ხელმოწერის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დღიდან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.</w:t>
      </w:r>
    </w:p>
    <w:p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Arial" w:eastAsia="Times New Roman" w:hAnsi="Arial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ძალაში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შესვლიდან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1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დღის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განმავლობაში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წარუდგენს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დამკვეთს</w:t>
      </w:r>
      <w:r w:rsidRPr="00063DE1">
        <w:rPr>
          <w:rFonts w:ascii="Arial" w:eastAsia="Times New Roman" w:hAnsi="Arial" w:cs="Arial"/>
          <w:lang w:val="ka-GE" w:eastAsia="ka-GE"/>
        </w:rPr>
        <w:t>“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1.2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შესასრულებლად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საჭირო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მასალის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რაოდენობისა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ხარისხის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დეტალურ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ჩამონათვალს</w:t>
      </w:r>
      <w:r w:rsidRPr="00063DE1">
        <w:rPr>
          <w:rFonts w:ascii="Arial" w:eastAsia="Times New Roman" w:hAnsi="Arial" w:cs="Arial"/>
          <w:lang w:val="ka-GE" w:eastAsia="ka-GE"/>
        </w:rPr>
        <w:t>/</w:t>
      </w:r>
      <w:r w:rsidR="007E1EBF" w:rsidRPr="00063DE1">
        <w:rPr>
          <w:rFonts w:ascii="Sylfaen" w:eastAsia="Times New Roman" w:hAnsi="Sylfaen" w:cs="Sylfaen"/>
          <w:lang w:val="ka-GE" w:eastAsia="ka-GE"/>
        </w:rPr>
        <w:t>აღ</w:t>
      </w:r>
      <w:r w:rsidRPr="00063DE1">
        <w:rPr>
          <w:rFonts w:ascii="Sylfaen" w:eastAsia="Times New Roman" w:hAnsi="Sylfaen" w:cs="Sylfaen"/>
          <w:lang w:val="ka-GE" w:eastAsia="ka-GE"/>
        </w:rPr>
        <w:t>წერილობას</w:t>
      </w:r>
      <w:r w:rsidR="00284725" w:rsidRPr="00063DE1">
        <w:rPr>
          <w:rFonts w:ascii="Arial" w:eastAsia="Times New Roman" w:hAnsi="Arial" w:cs="Arial"/>
          <w:lang w:val="ka-GE" w:eastAsia="ka-GE"/>
        </w:rPr>
        <w:t>.</w:t>
      </w:r>
    </w:p>
    <w:p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შეასრულოს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2 (ორი)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დღის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ვადაში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ვადის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ათვლა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დაიწყება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დამკვეთის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მიერ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2A2D98" w:rsidRPr="00063DE1">
        <w:rPr>
          <w:rFonts w:ascii="Sylfaen" w:eastAsia="Times New Roman" w:hAnsi="Sylfaen" w:cs="Sylfaen"/>
          <w:color w:val="FF0000"/>
          <w:lang w:val="ka-GE" w:eastAsia="ka-GE"/>
        </w:rPr>
        <w:t>აღწერილობის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ნივთის</w:t>
      </w:r>
      <w:r w:rsidRPr="00063DE1">
        <w:rPr>
          <w:rFonts w:ascii="Arial" w:eastAsia="Times New Roman" w:hAnsi="Arial" w:cs="Arial"/>
          <w:lang w:val="ka-GE" w:eastAsia="ka-GE"/>
        </w:rPr>
        <w:t>/</w:t>
      </w:r>
      <w:r w:rsidRPr="00063DE1">
        <w:rPr>
          <w:rFonts w:ascii="Sylfaen" w:eastAsia="Times New Roman" w:hAnsi="Sylfaen" w:cs="Sylfaen"/>
          <w:lang w:val="ka-GE" w:eastAsia="ka-GE"/>
        </w:rPr>
        <w:t>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დამზადების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შემდეგ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ადგენენ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მიღება</w:t>
      </w:r>
      <w:r w:rsidRPr="00063DE1">
        <w:rPr>
          <w:rFonts w:ascii="Arial" w:eastAsia="Times New Roman" w:hAnsi="Arial" w:cs="Arial"/>
          <w:lang w:val="ka-GE" w:eastAsia="ka-GE"/>
        </w:rPr>
        <w:t>-</w:t>
      </w:r>
      <w:r w:rsidRPr="00063DE1">
        <w:rPr>
          <w:rFonts w:ascii="Sylfaen" w:eastAsia="Times New Roman" w:hAnsi="Sylfaen" w:cs="Sylfaen"/>
          <w:lang w:val="ka-GE" w:eastAsia="ka-GE"/>
        </w:rPr>
        <w:t>ჩაბარების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აქტს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284725">
      <w:p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 </w:t>
      </w:r>
    </w:p>
    <w:p w:rsidR="0045795C" w:rsidRPr="00063DE1" w:rsidRDefault="0045795C" w:rsidP="0028472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ანგარიშსწორების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</w:p>
    <w:p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პირველ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აღნიშნული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შესრულებისათვის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“  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უხდის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100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(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ას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)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ლარს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 .</w:t>
      </w:r>
    </w:p>
    <w:p w:rsidR="00284725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ანგარიშსწორება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ხორციელდება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უნაღდო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ანგარიშსწორების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წესით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მიერ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საბანკო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ანგარიშზე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lastRenderedPageBreak/>
        <w:t>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ხელშეკრლებით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საზღაური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გადაიხადოს</w:t>
      </w:r>
      <w:r w:rsidR="0028472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მიღება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-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ჩაბარების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აქტის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გაფორმებიდან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3 (სამი)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 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დღის</w:t>
      </w:r>
      <w:r w:rsidR="00284725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განმავლობაში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.</w:t>
      </w:r>
    </w:p>
    <w:p w:rsidR="00224261" w:rsidRPr="00063DE1" w:rsidRDefault="0045795C" w:rsidP="00224261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მხარეთა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 w:rsidR="00284725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:rsidR="00224261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 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ვალდებულია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:rsidR="00224261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სათანადო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ხარისხით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</w:p>
    <w:p w:rsidR="00224261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შეასრულოს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ამ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2.3 </w:t>
      </w:r>
      <w:r w:rsidR="0045795C"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მითითებულ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ვადაში</w:t>
      </w:r>
      <w:r w:rsidR="00224261" w:rsidRPr="00063DE1">
        <w:rPr>
          <w:rFonts w:ascii="Arial" w:eastAsia="Times New Roman" w:hAnsi="Arial" w:cs="Arial"/>
          <w:lang w:val="ka-GE" w:eastAsia="ka-GE"/>
        </w:rPr>
        <w:t>.</w:t>
      </w:r>
    </w:p>
    <w:p w:rsidR="00224261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8679ED" w:rsidRPr="00063DE1">
        <w:rPr>
          <w:rFonts w:ascii="Sylfaen" w:eastAsia="Times New Roman" w:hAnsi="Sylfaen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გადასცეს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შემკვეთს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ნაკეთობა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 </w:t>
      </w:r>
      <w:r w:rsidR="008679ED" w:rsidRPr="00063DE1">
        <w:rPr>
          <w:rFonts w:ascii="Sylfaen" w:eastAsia="Times New Roman" w:hAnsi="Sylfaen" w:cs="Arial"/>
          <w:color w:val="FF0000"/>
          <w:lang w:val="ka-GE" w:eastAsia="ka-GE"/>
        </w:rPr>
        <w:t xml:space="preserve">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„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დამკვეთის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მოთხოვნით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>3 (სამი)</w:t>
      </w:r>
      <w:r w:rsidR="00224261" w:rsidRPr="00063DE1">
        <w:rPr>
          <w:rFonts w:ascii="Sylfaen" w:eastAsia="Times New Roman" w:hAnsi="Sylfaen" w:cs="Arial"/>
          <w:color w:val="FF0000"/>
          <w:lang w:val="ka-GE"/>
        </w:rPr>
        <w:t xml:space="preserve"> დღის</w:t>
      </w:r>
      <w:r w:rsidR="007E1EBF" w:rsidRPr="00063DE1">
        <w:rPr>
          <w:rFonts w:ascii="Sylfaen" w:eastAsia="Times New Roman" w:hAnsi="Sylfaen" w:cs="Arial"/>
          <w:color w:val="FF0000"/>
          <w:lang w:val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ვადაში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უსასყიდლოდ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გამოასწოროს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ყველა</w:t>
      </w:r>
      <w:r w:rsidR="00224261"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აღმოჩენილი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ნაკლი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თუ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პროცესში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მენარდემ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გადაუხვია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პირობებს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რამაც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გამოიწვია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ხარისხის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დაქვეითება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უფლებამოსილია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:rsidR="0045795C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225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ხასიათიდან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გამომდინარე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დაიქირაოს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,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მოიწვიოს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სხვა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იურიდიული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ფიზიკური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პირები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დამკვეთის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მიმართ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ნაკისრი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სრულყოფილად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მიზნით</w:t>
      </w:r>
      <w:r w:rsidR="0045795C" w:rsidRPr="00063DE1">
        <w:rPr>
          <w:rFonts w:ascii="Arial" w:eastAsia="Times New Roman" w:hAnsi="Arial" w:cs="Arial"/>
          <w:lang w:val="ka-GE" w:eastAsia="ka-GE"/>
        </w:rPr>
        <w:t>;</w:t>
      </w:r>
    </w:p>
    <w:p w:rsidR="00224261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 xml:space="preserve"> 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დამოუკიდებლად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მოაწყოს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საკუთარი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პროცესის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ორგანიზაცია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="0045795C" w:rsidRPr="00063DE1">
        <w:rPr>
          <w:rFonts w:ascii="Sylfaen" w:eastAsia="Times New Roman" w:hAnsi="Sylfaen" w:cs="Sylfaen"/>
          <w:lang w:val="ka-GE" w:eastAsia="ka-GE"/>
        </w:rPr>
        <w:t>უხელმძღვანელოს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მას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,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განსაზღვროს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შესრულებისათვის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საჭიროხერხები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მეთოდები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,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ოპერაციების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რიგითობა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ა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  <w:r w:rsidR="0045795C" w:rsidRPr="00063DE1">
        <w:rPr>
          <w:rFonts w:ascii="Sylfaen" w:eastAsia="Times New Roman" w:hAnsi="Sylfaen" w:cs="Sylfaen"/>
          <w:lang w:val="ka-GE" w:eastAsia="ka-GE"/>
        </w:rPr>
        <w:t>შ</w:t>
      </w:r>
      <w:r w:rsidR="0045795C" w:rsidRPr="00063DE1">
        <w:rPr>
          <w:rFonts w:ascii="Arial" w:eastAsia="Times New Roman" w:hAnsi="Arial" w:cs="Arial"/>
          <w:lang w:val="ka-GE" w:eastAsia="ka-GE"/>
        </w:rPr>
        <w:t>. </w:t>
      </w:r>
    </w:p>
    <w:p w:rsidR="00224261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ვალდებულია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:rsidR="00224261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tabs>
          <w:tab w:val="left" w:pos="567"/>
        </w:tabs>
        <w:spacing w:after="0" w:line="450" w:lineRule="atLeast"/>
        <w:ind w:left="1276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დასრულების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შესახებ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შეტყობინების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მიღებიდან</w:t>
      </w:r>
      <w:r w:rsidRPr="00063DE1">
        <w:rPr>
          <w:rFonts w:ascii="Arial" w:eastAsia="Times New Roman" w:hAnsi="Arial" w:cs="Arial"/>
          <w:lang w:val="ka-GE" w:eastAsia="ka-GE"/>
        </w:rPr>
        <w:t xml:space="preserve"> 3 </w:t>
      </w:r>
      <w:r w:rsidRPr="00063DE1">
        <w:rPr>
          <w:rFonts w:ascii="Sylfaen" w:eastAsia="Times New Roman" w:hAnsi="Sylfaen" w:cs="Sylfaen"/>
          <w:lang w:val="ka-GE" w:eastAsia="ka-GE"/>
        </w:rPr>
        <w:t>სამუშაო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განმავლობაში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დაათვალიეროს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მიიღოს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სამუშაორის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შესახებაც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შედგენილ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უნდაიქნეს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მიღება</w:t>
      </w:r>
      <w:r w:rsidRPr="00063DE1">
        <w:rPr>
          <w:rFonts w:ascii="Arial" w:eastAsia="Times New Roman" w:hAnsi="Arial" w:cs="Arial"/>
          <w:lang w:val="ka-GE" w:eastAsia="ka-GE"/>
        </w:rPr>
        <w:t>–</w:t>
      </w:r>
      <w:r w:rsidRPr="00063DE1">
        <w:rPr>
          <w:rFonts w:ascii="Sylfaen" w:eastAsia="Times New Roman" w:hAnsi="Sylfaen" w:cs="Sylfaen"/>
          <w:lang w:val="ka-GE" w:eastAsia="ka-GE"/>
        </w:rPr>
        <w:t>ჩაბარების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აქტი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ხოლო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ხელშეკრულებიდან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გადახვევის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სხვა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ნაკლის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აღმოჩენის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რაც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აუარესებს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შედეგს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დაუყოვნებლივ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აცნობოს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შესახებ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lang w:val="ka-GE" w:eastAsia="ka-GE"/>
        </w:rPr>
        <w:t>“.</w:t>
      </w:r>
    </w:p>
    <w:p w:rsidR="00224261" w:rsidRPr="00063DE1" w:rsidRDefault="0045795C" w:rsidP="00224261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left="1276" w:hanging="709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გადაიხადოს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საზღაური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3–</w:t>
      </w:r>
      <w:r w:rsidRPr="00063DE1">
        <w:rPr>
          <w:rFonts w:ascii="Sylfaen" w:eastAsia="Times New Roman" w:hAnsi="Sylfaen" w:cs="Sylfaen"/>
          <w:lang w:val="ka-GE" w:eastAsia="ka-GE"/>
        </w:rPr>
        <w:t>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ოდენობითა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პირობებით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224261" w:rsidRPr="00063DE1" w:rsidRDefault="00224261" w:rsidP="008679ED">
      <w:pPr>
        <w:pStyle w:val="ListParagraph"/>
        <w:numPr>
          <w:ilvl w:val="2"/>
          <w:numId w:val="3"/>
        </w:numPr>
        <w:shd w:val="clear" w:color="auto" w:fill="FFFFFF"/>
        <w:tabs>
          <w:tab w:val="left" w:pos="567"/>
        </w:tabs>
        <w:spacing w:after="0" w:line="450" w:lineRule="atLeast"/>
        <w:ind w:left="1134" w:hanging="567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Arial"/>
          <w:lang w:val="ka-GE" w:eastAsia="ka-GE"/>
        </w:rPr>
        <w:t xml:space="preserve">   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გათვალისწინებულ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ვადაში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მიაწოდოს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="0045795C"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="008679ED" w:rsidRPr="00063DE1">
        <w:rPr>
          <w:rFonts w:ascii="Sylfaen" w:eastAsia="Times New Roman" w:hAnsi="Sylfaen" w:cs="Arial"/>
          <w:lang w:val="ka-GE" w:eastAsia="ka-GE"/>
        </w:rPr>
        <w:t xml:space="preserve">   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შესასრულებლად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საჭირო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მასალა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0" w:line="450" w:lineRule="atLeast"/>
        <w:ind w:hanging="513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Arial"/>
          <w:lang w:val="ka-GE" w:eastAsia="ka-GE"/>
        </w:rPr>
        <w:t xml:space="preserve"> 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უზრუნველყოს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="0045795C" w:rsidRPr="00063DE1">
        <w:rPr>
          <w:rFonts w:ascii="Sylfaen" w:eastAsia="Times New Roman" w:hAnsi="Sylfaen" w:cs="Sylfaen"/>
          <w:lang w:val="ka-GE" w:eastAsia="ka-GE"/>
        </w:rPr>
        <w:t>მენარდესათვის</w:t>
      </w:r>
      <w:r w:rsidR="0045795C"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="0045795C" w:rsidRPr="00063DE1">
        <w:rPr>
          <w:rFonts w:ascii="Sylfaen" w:eastAsia="Times New Roman" w:hAnsi="Sylfaen" w:cs="Sylfaen"/>
          <w:lang w:val="ka-GE" w:eastAsia="ka-GE"/>
        </w:rPr>
        <w:t>მიწოდებული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მასალის</w:t>
      </w:r>
      <w:r w:rsidR="00224261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ხარისხიანობა</w:t>
      </w:r>
      <w:r w:rsidR="0045795C"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224261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b/>
          <w:bCs/>
          <w:lang w:val="ka-GE" w:eastAsia="ka-GE"/>
        </w:rPr>
        <w:t>„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უფლებამოსილია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:</w:t>
      </w:r>
    </w:p>
    <w:p w:rsidR="008679ED" w:rsidRPr="00063DE1" w:rsidRDefault="008679ED" w:rsidP="008679ED">
      <w:pPr>
        <w:pStyle w:val="ListParagraph"/>
        <w:numPr>
          <w:ilvl w:val="2"/>
          <w:numId w:val="3"/>
        </w:numPr>
        <w:shd w:val="clear" w:color="auto" w:fill="FFFFFF"/>
        <w:spacing w:after="225" w:line="450" w:lineRule="atLeast"/>
        <w:ind w:left="1276" w:hanging="709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lastRenderedPageBreak/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ნებისმიერ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დროს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მოსთხოვოს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შემსრულებელს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გაწეული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მომსახურების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შესახებ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ინფორმაციისა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და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ანგარიშის</w:t>
      </w:r>
      <w:r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="0045795C" w:rsidRPr="00063DE1">
        <w:rPr>
          <w:rFonts w:ascii="Sylfaen" w:eastAsia="Times New Roman" w:hAnsi="Sylfaen" w:cs="Sylfaen"/>
          <w:lang w:val="ka-GE" w:eastAsia="ka-GE"/>
        </w:rPr>
        <w:t>წარდგენა</w:t>
      </w:r>
    </w:p>
    <w:p w:rsidR="0045795C" w:rsidRPr="00063DE1" w:rsidRDefault="0045795C" w:rsidP="008679ED">
      <w:pPr>
        <w:pStyle w:val="ListParagraph"/>
        <w:numPr>
          <w:ilvl w:val="2"/>
          <w:numId w:val="3"/>
        </w:numPr>
        <w:shd w:val="clear" w:color="auto" w:fill="FFFFFF"/>
        <w:spacing w:after="225" w:line="450" w:lineRule="atLeast"/>
        <w:ind w:left="1276" w:hanging="709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უარი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თქვას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შესრულებაზე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ნებისმიერ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დასრულებამდე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აუნაზღაუროს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მოშლით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მიყენებული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ზიანი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8679ED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მხარეთა</w:t>
      </w:r>
      <w:r w:rsidRPr="00063DE1">
        <w:rPr>
          <w:rFonts w:ascii="Arial" w:eastAsia="Times New Roman" w:hAnsi="Arial" w:cs="Arial"/>
          <w:b/>
          <w:bCs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8679ED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აგებენ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ნაკისრი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არასრულად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არაკეთილსინდისიერად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შესრულებაზე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8679ED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სამუშაოს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2–</w:t>
      </w:r>
      <w:r w:rsidRPr="00063DE1">
        <w:rPr>
          <w:rFonts w:ascii="Sylfaen" w:eastAsia="Times New Roman" w:hAnsi="Sylfaen" w:cs="Sylfaen"/>
          <w:lang w:val="ka-GE" w:eastAsia="ka-GE"/>
        </w:rPr>
        <w:t>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მუხლში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გადაცილებისთვის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უხდის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დამკვეთს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ჯარიმას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ხელშეკრულებისთანხის</w:t>
      </w:r>
      <w:r w:rsidRPr="00063DE1">
        <w:rPr>
          <w:rFonts w:ascii="Arial" w:eastAsia="Times New Roman" w:hAnsi="Arial" w:cs="Arial"/>
          <w:lang w:val="ka-GE" w:eastAsia="ka-GE"/>
        </w:rPr>
        <w:t xml:space="preserve"> 0.04 %-</w:t>
      </w:r>
      <w:r w:rsidRPr="00063DE1">
        <w:rPr>
          <w:rFonts w:ascii="Sylfaen" w:eastAsia="Times New Roman" w:hAnsi="Sylfaen" w:cs="Sylfaen"/>
          <w:lang w:val="ka-GE" w:eastAsia="ka-GE"/>
        </w:rPr>
        <w:t>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ოდენობით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ყოველი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დღისათვის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8679ED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Pr="00063DE1">
        <w:rPr>
          <w:rFonts w:ascii="Arial" w:eastAsia="Times New Roman" w:hAnsi="Arial" w:cs="Arial"/>
          <w:lang w:val="ka-GE" w:eastAsia="ka-GE"/>
        </w:rPr>
        <w:t xml:space="preserve"> 3–</w:t>
      </w:r>
      <w:r w:rsidRPr="00063DE1">
        <w:rPr>
          <w:rFonts w:ascii="Sylfaen" w:eastAsia="Times New Roman" w:hAnsi="Sylfaen" w:cs="Sylfaen"/>
          <w:lang w:val="ka-GE" w:eastAsia="ka-GE"/>
        </w:rPr>
        <w:t>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მუხლით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ანაზღაურების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დარღვევისას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დამკვეთი</w:t>
      </w:r>
      <w:r w:rsidRPr="00063DE1">
        <w:rPr>
          <w:rFonts w:ascii="Arial" w:eastAsia="Times New Roman" w:hAnsi="Arial" w:cs="Arial"/>
          <w:lang w:val="ka-GE" w:eastAsia="ka-GE"/>
        </w:rPr>
        <w:t xml:space="preserve">“ </w:t>
      </w:r>
      <w:r w:rsidRPr="00063DE1">
        <w:rPr>
          <w:rFonts w:ascii="Sylfaen" w:eastAsia="Times New Roman" w:hAnsi="Sylfaen" w:cs="Sylfaen"/>
          <w:lang w:val="ka-GE" w:eastAsia="ka-GE"/>
        </w:rPr>
        <w:t>უხდის</w:t>
      </w:r>
      <w:r w:rsidRPr="00063DE1">
        <w:rPr>
          <w:rFonts w:ascii="Arial" w:eastAsia="Times New Roman" w:hAnsi="Arial" w:cs="Arial"/>
          <w:lang w:val="ka-GE" w:eastAsia="ka-GE"/>
        </w:rPr>
        <w:t xml:space="preserve"> „</w:t>
      </w:r>
      <w:r w:rsidRPr="00063DE1">
        <w:rPr>
          <w:rFonts w:ascii="Sylfaen" w:eastAsia="Times New Roman" w:hAnsi="Sylfaen" w:cs="Sylfaen"/>
          <w:lang w:val="ka-GE" w:eastAsia="ka-GE"/>
        </w:rPr>
        <w:t>მენარდეს</w:t>
      </w:r>
      <w:r w:rsidRPr="00063DE1">
        <w:rPr>
          <w:rFonts w:ascii="Arial" w:eastAsia="Times New Roman" w:hAnsi="Arial" w:cs="Arial"/>
          <w:lang w:val="ka-GE" w:eastAsia="ka-GE"/>
        </w:rPr>
        <w:t xml:space="preserve">“  </w:t>
      </w:r>
      <w:r w:rsidRPr="00063DE1">
        <w:rPr>
          <w:rFonts w:ascii="Sylfaen" w:eastAsia="Times New Roman" w:hAnsi="Sylfaen" w:cs="Sylfaen"/>
          <w:lang w:val="ka-GE" w:eastAsia="ka-GE"/>
        </w:rPr>
        <w:t>ჯარიმას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თანხის</w:t>
      </w:r>
      <w:r w:rsidRPr="00063DE1">
        <w:rPr>
          <w:rFonts w:ascii="Arial" w:eastAsia="Times New Roman" w:hAnsi="Arial" w:cs="Arial"/>
          <w:lang w:val="ka-GE" w:eastAsia="ka-GE"/>
        </w:rPr>
        <w:t xml:space="preserve"> 0.04 %-</w:t>
      </w:r>
      <w:r w:rsidRPr="00063DE1">
        <w:rPr>
          <w:rFonts w:ascii="Sylfaen" w:eastAsia="Times New Roman" w:hAnsi="Sylfaen" w:cs="Sylfaen"/>
          <w:lang w:val="ka-GE" w:eastAsia="ka-GE"/>
        </w:rPr>
        <w:t>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ოდენობით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ყოველი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დღისათვის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ჯარიმის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გადახდა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ათავისუფლებს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მათზე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დაკისრებული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შესრულებისგან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დარღვევათა</w:t>
      </w:r>
      <w:r w:rsidR="008679ED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გამოსწორებისგან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8679ED" w:rsidRPr="00063DE1" w:rsidRDefault="008679ED" w:rsidP="0045795C">
      <w:pPr>
        <w:shd w:val="clear" w:color="auto" w:fill="FFFFFF"/>
        <w:spacing w:after="0" w:line="450" w:lineRule="atLeast"/>
        <w:jc w:val="center"/>
        <w:rPr>
          <w:rFonts w:ascii="Sylfaen" w:eastAsia="Times New Roman" w:hAnsi="Sylfaen" w:cs="Arial"/>
          <w:b/>
          <w:bCs/>
          <w:lang w:val="ka-GE" w:eastAsia="ka-GE"/>
        </w:rPr>
      </w:pPr>
    </w:p>
    <w:p w:rsidR="0045795C" w:rsidRPr="00063DE1" w:rsidRDefault="0045795C" w:rsidP="00915105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ფორს</w:t>
      </w:r>
      <w:r w:rsidR="008679ED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მაჟორი</w:t>
      </w:r>
    </w:p>
    <w:p w:rsidR="00915105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პასუხისმგებლობა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დგება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თავისუფლდებიან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სრული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დანაწილობრივი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დროსაც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შეუძლებელია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915105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="00BE0044" w:rsidRPr="00063DE1">
        <w:rPr>
          <w:rFonts w:ascii="Sylfaen" w:eastAsia="Times New Roman" w:hAnsi="Sylfaen" w:cs="Arial"/>
          <w:lang w:val="ka-GE" w:eastAsia="ka-GE"/>
        </w:rPr>
        <w:t>„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BE0044" w:rsidRPr="00063DE1">
        <w:rPr>
          <w:rFonts w:ascii="Sylfaen" w:eastAsia="Times New Roman" w:hAnsi="Sylfaen" w:cs="Arial"/>
          <w:lang w:val="ka-GE" w:eastAsia="ka-GE"/>
        </w:rPr>
        <w:t>“</w:t>
      </w: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ქვეშ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იგულისხმებ</w:t>
      </w:r>
      <w:r w:rsidRPr="00063DE1">
        <w:rPr>
          <w:rFonts w:ascii="Sylfaen" w:eastAsia="Times New Roman" w:hAnsi="Sylfaen" w:cs="Sylfaen"/>
          <w:lang w:val="ka-GE" w:eastAsia="ka-GE"/>
        </w:rPr>
        <w:t>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რომლებიც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არსებობდნენ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გაფორმების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რომელთა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დადგომა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ზემოქმედება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შეეძლოთ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თავიდ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ანაეცილებინათ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გადაელახათ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კერძოდ</w:t>
      </w:r>
      <w:r w:rsidRPr="00063DE1">
        <w:rPr>
          <w:rFonts w:ascii="Arial" w:eastAsia="Times New Roman" w:hAnsi="Arial" w:cs="Arial"/>
          <w:lang w:val="ka-GE" w:eastAsia="ka-GE"/>
        </w:rPr>
        <w:t>:  </w:t>
      </w:r>
      <w:r w:rsidRPr="00063DE1">
        <w:rPr>
          <w:rFonts w:ascii="Sylfaen" w:eastAsia="Times New Roman" w:hAnsi="Sylfaen" w:cs="Sylfaen"/>
          <w:lang w:val="ka-GE" w:eastAsia="ka-GE"/>
        </w:rPr>
        <w:t>წყალდიდობა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მიწისძვრა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აფეთქებები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ხანძარი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ავარია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ომიდასაომარიმოქმედებები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ბლოკადა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გაფიცვები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კანონმდებლობის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ცვლილებები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რომლებიც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აუარესებენ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წინამდებარე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სუბიექტების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სამართლებრივ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სტატუსსა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რეჟიმს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თუ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ნებისმიერმა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ზემოაღნიშნულმა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lastRenderedPageBreak/>
        <w:t>გარემოებამ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უშუალოდ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იმოქმედა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ხელშეკრულებით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ნაკისრი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ვადებზე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მაშინ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ეს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ვადები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დროის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თანაბარ</w:t>
      </w:r>
      <w:r w:rsidR="00BE0044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ზომიერადგაიზრდება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5C62D5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რომლისთვისაც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ფორს</w:t>
      </w:r>
      <w:r w:rsidRPr="00063DE1">
        <w:rPr>
          <w:rFonts w:ascii="Arial" w:eastAsia="Times New Roman" w:hAnsi="Arial" w:cs="Arial"/>
          <w:lang w:val="ka-GE" w:eastAsia="ka-GE"/>
        </w:rPr>
        <w:t>-</w:t>
      </w:r>
      <w:r w:rsidRPr="00063DE1">
        <w:rPr>
          <w:rFonts w:ascii="Sylfaen" w:eastAsia="Times New Roman" w:hAnsi="Sylfaen" w:cs="Sylfaen"/>
          <w:lang w:val="ka-GE" w:eastAsia="ka-GE"/>
        </w:rPr>
        <w:t>მაჟორული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დადგომის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გამოშე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უძლევ</w:t>
      </w:r>
      <w:r w:rsidRPr="00063DE1">
        <w:rPr>
          <w:rFonts w:ascii="Sylfaen" w:eastAsia="Times New Roman" w:hAnsi="Sylfaen" w:cs="Sylfaen"/>
          <w:lang w:val="ka-GE" w:eastAsia="ka-GE"/>
        </w:rPr>
        <w:t>ელი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შეიქმნა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ვალდებულებების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შესრულება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ვალდებულია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დაუყოვნებლივ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არაუგვიანეს</w:t>
      </w:r>
      <w:r w:rsidRPr="00063DE1">
        <w:rPr>
          <w:rFonts w:ascii="Arial" w:eastAsia="Times New Roman" w:hAnsi="Arial" w:cs="Arial"/>
          <w:lang w:val="ka-GE" w:eastAsia="ka-GE"/>
        </w:rPr>
        <w:t xml:space="preserve"> 5 </w:t>
      </w:r>
      <w:r w:rsidRPr="00063DE1">
        <w:rPr>
          <w:rFonts w:ascii="Sylfaen" w:eastAsia="Times New Roman" w:hAnsi="Sylfaen" w:cs="Sylfaen"/>
          <w:lang w:val="ka-GE" w:eastAsia="ka-GE"/>
        </w:rPr>
        <w:t>დღისა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დადგომიდან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დასრულებიდან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აცნობოს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მეორე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94659A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შეუტყობინებლობისა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დაგვიანებული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შეტყობინების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იგი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კარგავს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უფლებას</w:t>
      </w:r>
      <w:r w:rsidR="00915105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დაეყრდნოს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ფორს</w:t>
      </w:r>
      <w:r w:rsidRPr="00063DE1">
        <w:rPr>
          <w:rFonts w:ascii="Arial" w:eastAsia="Times New Roman" w:hAnsi="Arial" w:cs="Arial"/>
          <w:lang w:val="ka-GE" w:eastAsia="ka-GE"/>
        </w:rPr>
        <w:t>-</w:t>
      </w:r>
      <w:r w:rsidRPr="00063DE1">
        <w:rPr>
          <w:rFonts w:ascii="Sylfaen" w:eastAsia="Times New Roman" w:hAnsi="Sylfaen" w:cs="Sylfaen"/>
          <w:lang w:val="ka-GE" w:eastAsia="ka-GE"/>
        </w:rPr>
        <w:t>მაჟორული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გარემოებების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არსებობას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როგორც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გათავისუფლების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საფუძველს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შეტყობინებაში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მითითებული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ფაქტები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შემდგომში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უნდა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დასტურდებოდეს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94659A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თუ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დაუძლეველი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გაგრძელდა</w:t>
      </w:r>
      <w:r w:rsidRPr="00063DE1">
        <w:rPr>
          <w:rFonts w:ascii="Arial" w:eastAsia="Times New Roman" w:hAnsi="Arial" w:cs="Arial"/>
          <w:lang w:val="ka-GE" w:eastAsia="ka-GE"/>
        </w:rPr>
        <w:t xml:space="preserve"> 15 </w:t>
      </w:r>
      <w:r w:rsidRPr="00063DE1">
        <w:rPr>
          <w:rFonts w:ascii="Sylfaen" w:eastAsia="Times New Roman" w:hAnsi="Sylfaen" w:cs="Sylfaen"/>
          <w:lang w:val="ka-GE" w:eastAsia="ka-GE"/>
        </w:rPr>
        <w:t>დღეზე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მეტი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დროით</w:t>
      </w:r>
      <w:r w:rsidRPr="00063DE1">
        <w:rPr>
          <w:rFonts w:ascii="Arial" w:eastAsia="Times New Roman" w:hAnsi="Arial" w:cs="Arial"/>
          <w:lang w:val="ka-GE" w:eastAsia="ka-GE"/>
        </w:rPr>
        <w:t xml:space="preserve">,   </w:t>
      </w:r>
      <w:r w:rsidRPr="00063DE1">
        <w:rPr>
          <w:rFonts w:ascii="Sylfaen" w:eastAsia="Times New Roman" w:hAnsi="Sylfaen" w:cs="Sylfaen"/>
          <w:lang w:val="ka-GE" w:eastAsia="ka-GE"/>
        </w:rPr>
        <w:t>მხარეებმა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უნდა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გადაწყვიტონ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გაგრძელების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შესაძლებლობა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შეუთანხმებლობის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დავას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განიხილავს</w:t>
      </w:r>
      <w:r w:rsidR="0094659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სასამართლო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8E028A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დავა</w:t>
      </w:r>
    </w:p>
    <w:p w:rsidR="0045795C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ყველა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</w:t>
      </w:r>
      <w:r w:rsidR="008E028A" w:rsidRPr="00063DE1">
        <w:rPr>
          <w:rFonts w:ascii="Sylfaen" w:eastAsia="Times New Roman" w:hAnsi="Sylfaen" w:cs="Sylfaen"/>
          <w:lang w:val="ka-GE" w:eastAsia="ka-GE"/>
        </w:rPr>
        <w:t>ა</w:t>
      </w:r>
      <w:r w:rsidRPr="00063DE1">
        <w:rPr>
          <w:rFonts w:ascii="Sylfaen" w:eastAsia="Times New Roman" w:hAnsi="Sylfaen" w:cs="Sylfaen"/>
          <w:lang w:val="ka-GE" w:eastAsia="ka-GE"/>
        </w:rPr>
        <w:t>ვას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მხარეები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გადაწყვეტენ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მოლაპარაკების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გზით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დავის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მოლაპარაკების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გზით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გადაწყვეტის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შეუძლებლობის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დავა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გადაწყდება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საქართველოს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სასამართლოებში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საქართველოს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მომქმედი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კანონმდებლობის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შესაბამისად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Pr="00063DE1" w:rsidRDefault="0045795C" w:rsidP="008E028A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t>დასკვნითიდებულებები</w:t>
      </w:r>
    </w:p>
    <w:p w:rsidR="008E028A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ეს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შედგენილია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ქართულ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ენაზე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თანაბარი</w:t>
      </w:r>
      <w:r w:rsidRPr="00063DE1">
        <w:rPr>
          <w:rFonts w:ascii="Arial" w:eastAsia="Times New Roman" w:hAnsi="Arial" w:cs="Arial"/>
          <w:lang w:val="ka-GE" w:eastAsia="ka-GE"/>
        </w:rPr>
        <w:t xml:space="preserve">  </w:t>
      </w:r>
      <w:r w:rsidRPr="00063DE1">
        <w:rPr>
          <w:rFonts w:ascii="Sylfaen" w:eastAsia="Times New Roman" w:hAnsi="Sylfaen" w:cs="Sylfaen"/>
          <w:lang w:val="ka-GE" w:eastAsia="ka-GE"/>
        </w:rPr>
        <w:t>იურიდიული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მქონე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ორ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იდენტურ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ეგზემპლიარად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თითოეული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მხარისათვის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:rsidR="008E028A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ხელშეკრულებაში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შეტანილი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ყოველი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ცვლილება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დამატება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ნამდვილია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წერილობითი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ფორმით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დადებისა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უფლებამოსილი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მიერ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ხელმოწერის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შემთხვევაში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:rsidR="008E028A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ხელმოწერისთანავე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ძალას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კარგავს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მხარეთა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შორის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საგანთან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დაკავშირებული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ყველა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შეთანხმება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მოლაპარაკება</w:t>
      </w:r>
      <w:r w:rsidRPr="00063DE1">
        <w:rPr>
          <w:rFonts w:ascii="Arial" w:eastAsia="Times New Roman" w:hAnsi="Arial" w:cs="Arial"/>
          <w:lang w:val="ka-GE" w:eastAsia="ka-GE"/>
        </w:rPr>
        <w:t xml:space="preserve">, </w:t>
      </w:r>
      <w:r w:rsidRPr="00063DE1">
        <w:rPr>
          <w:rFonts w:ascii="Sylfaen" w:eastAsia="Times New Roman" w:hAnsi="Sylfaen" w:cs="Sylfaen"/>
          <w:lang w:val="ka-GE" w:eastAsia="ka-GE"/>
        </w:rPr>
        <w:t>მიმოწერა</w:t>
      </w:r>
      <w:r w:rsidRPr="00063DE1">
        <w:rPr>
          <w:rFonts w:ascii="Arial" w:eastAsia="Times New Roman" w:hAnsi="Arial" w:cs="Arial"/>
          <w:lang w:val="ka-GE" w:eastAsia="ka-GE"/>
        </w:rPr>
        <w:t>. </w:t>
      </w:r>
    </w:p>
    <w:p w:rsidR="0045795C" w:rsidRPr="00063DE1" w:rsidRDefault="0045795C" w:rsidP="008E028A">
      <w:pPr>
        <w:pStyle w:val="ListParagraph"/>
        <w:numPr>
          <w:ilvl w:val="1"/>
          <w:numId w:val="3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ამ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რომელიმე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ბათილობა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არ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გამოიწვევს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მთელი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ხელშეკრულების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ბათილობას</w:t>
      </w:r>
      <w:r w:rsidRPr="00063DE1">
        <w:rPr>
          <w:rFonts w:ascii="Arial" w:eastAsia="Times New Roman" w:hAnsi="Arial" w:cs="Arial"/>
          <w:lang w:val="ka-GE" w:eastAsia="ka-GE"/>
        </w:rPr>
        <w:t xml:space="preserve">. </w:t>
      </w:r>
      <w:r w:rsidRPr="00063DE1">
        <w:rPr>
          <w:rFonts w:ascii="Sylfaen" w:eastAsia="Times New Roman" w:hAnsi="Sylfaen" w:cs="Sylfaen"/>
          <w:lang w:val="ka-GE" w:eastAsia="ka-GE"/>
        </w:rPr>
        <w:t>ბათილი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პირობის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ნაცვლად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მოქმედებს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წესი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რითაც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უფრო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ადვილად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მიიღწევა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დასახული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მიზანი</w:t>
      </w:r>
      <w:r w:rsidRPr="00063DE1">
        <w:rPr>
          <w:rFonts w:ascii="Arial" w:eastAsia="Times New Roman" w:hAnsi="Arial" w:cs="Arial"/>
          <w:lang w:val="ka-GE" w:eastAsia="ka-GE"/>
        </w:rPr>
        <w:t>.</w:t>
      </w:r>
    </w:p>
    <w:p w:rsidR="0045795C" w:rsidRDefault="0045795C" w:rsidP="0045795C">
      <w:pPr>
        <w:shd w:val="clear" w:color="auto" w:fill="FFFFFF"/>
        <w:spacing w:after="225" w:line="450" w:lineRule="atLeast"/>
        <w:rPr>
          <w:rFonts w:ascii="Arial" w:eastAsia="Times New Roman" w:hAnsi="Arial" w:cs="Arial"/>
          <w:lang w:val="ru-RU" w:eastAsia="ka-GE"/>
        </w:rPr>
      </w:pPr>
      <w:r w:rsidRPr="00063DE1">
        <w:rPr>
          <w:rFonts w:ascii="Arial" w:eastAsia="Times New Roman" w:hAnsi="Arial" w:cs="Arial"/>
          <w:lang w:val="ka-GE" w:eastAsia="ka-GE"/>
        </w:rPr>
        <w:t> </w:t>
      </w:r>
    </w:p>
    <w:p w:rsidR="00250C08" w:rsidRPr="00250C08" w:rsidRDefault="00250C08" w:rsidP="0045795C">
      <w:pPr>
        <w:shd w:val="clear" w:color="auto" w:fill="FFFFFF"/>
        <w:spacing w:after="225" w:line="450" w:lineRule="atLeast"/>
        <w:rPr>
          <w:rFonts w:ascii="Arial" w:eastAsia="Times New Roman" w:hAnsi="Arial" w:cs="Arial"/>
          <w:lang w:val="ru-RU" w:eastAsia="ka-GE"/>
        </w:rPr>
      </w:pPr>
    </w:p>
    <w:p w:rsidR="0045795C" w:rsidRPr="00063DE1" w:rsidRDefault="0045795C" w:rsidP="008E028A">
      <w:pPr>
        <w:pStyle w:val="ListParagraph"/>
        <w:numPr>
          <w:ilvl w:val="0"/>
          <w:numId w:val="3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lang w:val="ka-GE" w:eastAsia="ka-GE"/>
        </w:rPr>
      </w:pPr>
      <w:r w:rsidRPr="00063DE1">
        <w:rPr>
          <w:rFonts w:ascii="Sylfaen" w:eastAsia="Times New Roman" w:hAnsi="Sylfaen" w:cs="Sylfaen"/>
          <w:b/>
          <w:bCs/>
          <w:lang w:val="ka-GE" w:eastAsia="ka-GE"/>
        </w:rPr>
        <w:lastRenderedPageBreak/>
        <w:t>მხარეთა</w:t>
      </w:r>
      <w:r w:rsidR="008E028A" w:rsidRPr="00063DE1"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b/>
          <w:bCs/>
          <w:lang w:val="ka-GE" w:eastAsia="ka-GE"/>
        </w:rPr>
        <w:t>რეკვიზიტები</w:t>
      </w:r>
    </w:p>
    <w:p w:rsidR="007E1EBF" w:rsidRPr="00063DE1" w:rsidRDefault="007E1EBF" w:rsidP="007E1EBF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1"/>
      </w:tblGrid>
      <w:tr w:rsidR="007E1EBF" w:rsidRPr="00063DE1" w:rsidTr="00BE0044">
        <w:tc>
          <w:tcPr>
            <w:tcW w:w="4790" w:type="dxa"/>
          </w:tcPr>
          <w:p w:rsidR="007E1EBF" w:rsidRPr="00063DE1" w:rsidRDefault="00DC7E24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lang w:val="ka-GE"/>
              </w:rPr>
            </w:pPr>
            <w:r w:rsidRPr="00063DE1">
              <w:rPr>
                <w:rFonts w:ascii="Sylfaen" w:hAnsi="Sylfaen" w:cs="Sylfaen"/>
                <w:b/>
                <w:bCs/>
                <w:lang w:val="ka-GE"/>
              </w:rPr>
              <w:t>დამკვეთი</w:t>
            </w:r>
          </w:p>
        </w:tc>
        <w:tc>
          <w:tcPr>
            <w:tcW w:w="4781" w:type="dxa"/>
          </w:tcPr>
          <w:p w:rsidR="007E1EBF" w:rsidRPr="00063DE1" w:rsidRDefault="00DC7E24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063DE1">
              <w:rPr>
                <w:rFonts w:ascii="Sylfaen" w:hAnsi="Sylfaen" w:cs="Sylfaen"/>
                <w:b/>
                <w:bCs/>
                <w:lang w:val="ka-GE"/>
              </w:rPr>
              <w:t>მენარდე</w:t>
            </w:r>
          </w:p>
        </w:tc>
      </w:tr>
      <w:tr w:rsidR="007E1EBF" w:rsidRPr="00063DE1" w:rsidTr="00BE0044">
        <w:tc>
          <w:tcPr>
            <w:tcW w:w="4790" w:type="dxa"/>
          </w:tcPr>
          <w:p w:rsidR="007E1EBF" w:rsidRPr="00063DE1" w:rsidRDefault="007E1EBF" w:rsidP="007D06A0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lang w:val="ka-GE"/>
              </w:rPr>
            </w:pPr>
            <w:r w:rsidRPr="00063DE1">
              <w:rPr>
                <w:rFonts w:ascii="Sylfaen" w:hAnsi="Sylfaen"/>
                <w:b/>
                <w:lang w:val="ka-GE"/>
              </w:rPr>
              <w:t xml:space="preserve">შპს </w:t>
            </w:r>
            <w:r w:rsidR="007D06A0">
              <w:rPr>
                <w:rFonts w:ascii="Sylfaen" w:hAnsi="Sylfaen"/>
                <w:b/>
                <w:lang w:val="ka-GE"/>
              </w:rPr>
              <w:t>________________</w:t>
            </w:r>
          </w:p>
        </w:tc>
        <w:tc>
          <w:tcPr>
            <w:tcW w:w="4781" w:type="dxa"/>
          </w:tcPr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  <w:lang w:val="ka-GE"/>
              </w:rPr>
            </w:pPr>
            <w:r w:rsidRPr="00063DE1">
              <w:rPr>
                <w:rFonts w:ascii="Sylfaen" w:hAnsi="Sylfaen"/>
                <w:bCs/>
                <w:highlight w:val="yellow"/>
                <w:lang w:val="ka-GE"/>
              </w:rPr>
              <w:t>ფ.პ. გიორგი გიორგაძე</w:t>
            </w:r>
          </w:p>
        </w:tc>
      </w:tr>
      <w:tr w:rsidR="007E1EBF" w:rsidRPr="00063DE1" w:rsidTr="00BE0044">
        <w:tc>
          <w:tcPr>
            <w:tcW w:w="4790" w:type="dxa"/>
          </w:tcPr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lang w:val="ka-GE"/>
              </w:rPr>
            </w:pPr>
            <w:r w:rsidRPr="00063DE1">
              <w:rPr>
                <w:rFonts w:ascii="Sylfaen" w:hAnsi="Sylfaen" w:cs="Sylfaen"/>
              </w:rPr>
              <w:t>ქ</w:t>
            </w:r>
            <w:r w:rsidRPr="00063DE1">
              <w:t xml:space="preserve">. </w:t>
            </w:r>
            <w:r w:rsidRPr="00063DE1">
              <w:rPr>
                <w:rFonts w:ascii="Sylfaen" w:hAnsi="Sylfaen" w:cs="Sylfaen"/>
              </w:rPr>
              <w:t>თბილისი</w:t>
            </w:r>
            <w:r w:rsidRPr="00063DE1">
              <w:t xml:space="preserve">, </w:t>
            </w:r>
          </w:p>
        </w:tc>
        <w:tc>
          <w:tcPr>
            <w:tcW w:w="4781" w:type="dxa"/>
          </w:tcPr>
          <w:p w:rsidR="007E1EBF" w:rsidRPr="00063DE1" w:rsidRDefault="007E1EBF" w:rsidP="00BE0044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  <w:lang w:val="ka-GE"/>
              </w:rPr>
            </w:pPr>
            <w:r w:rsidRPr="00063DE1">
              <w:rPr>
                <w:rFonts w:ascii="Sylfaen" w:hAnsi="Sylfaen"/>
                <w:bCs/>
                <w:lang w:val="ka-GE"/>
              </w:rPr>
              <w:t xml:space="preserve">მის: </w:t>
            </w:r>
          </w:p>
        </w:tc>
      </w:tr>
      <w:tr w:rsidR="007E1EBF" w:rsidRPr="00063DE1" w:rsidTr="00BE0044">
        <w:tc>
          <w:tcPr>
            <w:tcW w:w="4790" w:type="dxa"/>
          </w:tcPr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7E1EBF" w:rsidRPr="00063DE1" w:rsidTr="00BE0044">
        <w:tc>
          <w:tcPr>
            <w:tcW w:w="4790" w:type="dxa"/>
          </w:tcPr>
          <w:p w:rsidR="007E1EBF" w:rsidRPr="00063DE1" w:rsidRDefault="007E1EBF" w:rsidP="00BE0044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>ბანკი:სს ”თიბისი ბანკი”</w:t>
            </w:r>
          </w:p>
          <w:p w:rsidR="007E1EBF" w:rsidRPr="00063DE1" w:rsidRDefault="007E1EBF" w:rsidP="00BE0044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063DE1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highlight w:val="yellow"/>
                <w:lang w:val="ka-GE"/>
              </w:rPr>
            </w:pPr>
          </w:p>
        </w:tc>
      </w:tr>
      <w:tr w:rsidR="007E1EBF" w:rsidRPr="00063DE1" w:rsidTr="00BE0044">
        <w:trPr>
          <w:trHeight w:val="70"/>
        </w:trPr>
        <w:tc>
          <w:tcPr>
            <w:tcW w:w="4790" w:type="dxa"/>
          </w:tcPr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7E1EBF" w:rsidRPr="00063DE1" w:rsidRDefault="007E1EBF" w:rsidP="00BE0044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063DE1">
              <w:rPr>
                <w:rFonts w:ascii="Sylfaen" w:hAnsi="Sylfaen"/>
                <w:bCs/>
                <w:lang w:val="ka-GE"/>
              </w:rPr>
              <w:t>დირექტორი:</w:t>
            </w:r>
          </w:p>
        </w:tc>
        <w:tc>
          <w:tcPr>
            <w:tcW w:w="4781" w:type="dxa"/>
          </w:tcPr>
          <w:p w:rsidR="007E1EBF" w:rsidRPr="00063DE1" w:rsidRDefault="007E1EBF" w:rsidP="00BE0044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highlight w:val="yellow"/>
                <w:lang w:val="ka-GE"/>
              </w:rPr>
            </w:pPr>
          </w:p>
        </w:tc>
      </w:tr>
    </w:tbl>
    <w:p w:rsidR="007E1EBF" w:rsidRPr="00063DE1" w:rsidRDefault="007E1EBF" w:rsidP="007E1EBF">
      <w:pPr>
        <w:jc w:val="center"/>
        <w:rPr>
          <w:rFonts w:ascii="Sylfaen" w:hAnsi="Sylfaen"/>
          <w:lang w:val="ka-GE"/>
        </w:rPr>
      </w:pPr>
    </w:p>
    <w:p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:rsidR="008E028A" w:rsidRDefault="008E028A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ka-GE"/>
        </w:rPr>
      </w:pPr>
    </w:p>
    <w:p w:rsidR="00063DE1" w:rsidRDefault="00063DE1" w:rsidP="007E1EBF">
      <w:pPr>
        <w:jc w:val="center"/>
        <w:rPr>
          <w:rFonts w:ascii="Sylfaen" w:hAnsi="Sylfaen"/>
          <w:lang w:val="ru-RU"/>
        </w:rPr>
      </w:pPr>
    </w:p>
    <w:p w:rsidR="00250C08" w:rsidRDefault="00250C08" w:rsidP="007E1EBF">
      <w:pPr>
        <w:jc w:val="center"/>
        <w:rPr>
          <w:rFonts w:ascii="Sylfaen" w:hAnsi="Sylfaen"/>
          <w:lang w:val="ru-RU"/>
        </w:rPr>
      </w:pPr>
    </w:p>
    <w:p w:rsidR="00250C08" w:rsidRPr="00250C08" w:rsidRDefault="00250C08" w:rsidP="007E1EBF">
      <w:pPr>
        <w:jc w:val="center"/>
        <w:rPr>
          <w:rFonts w:ascii="Sylfaen" w:hAnsi="Sylfaen"/>
          <w:lang w:val="ru-RU"/>
        </w:rPr>
      </w:pPr>
    </w:p>
    <w:p w:rsidR="008E028A" w:rsidRPr="00063DE1" w:rsidRDefault="008E028A" w:rsidP="007E1EBF">
      <w:pPr>
        <w:jc w:val="center"/>
        <w:rPr>
          <w:rFonts w:ascii="Sylfaen" w:hAnsi="Sylfaen"/>
          <w:lang w:val="ka-GE"/>
        </w:rPr>
      </w:pPr>
    </w:p>
    <w:p w:rsidR="003F3E18" w:rsidRPr="00063DE1" w:rsidRDefault="00EC0300" w:rsidP="007E1EBF">
      <w:pPr>
        <w:shd w:val="clear" w:color="auto" w:fill="FFFFFF"/>
        <w:spacing w:after="0" w:line="450" w:lineRule="atLeast"/>
        <w:jc w:val="center"/>
        <w:rPr>
          <w:rFonts w:ascii="Sylfaen" w:hAnsi="Sylfaen"/>
          <w:b/>
          <w:lang w:val="ka-GE"/>
        </w:rPr>
      </w:pPr>
      <w:r w:rsidRPr="00063DE1">
        <w:rPr>
          <w:rFonts w:ascii="Sylfaen" w:hAnsi="Sylfaen"/>
          <w:b/>
          <w:lang w:val="ka-GE"/>
        </w:rPr>
        <w:t>მიღება-ჩაბარების აქტი</w:t>
      </w:r>
    </w:p>
    <w:p w:rsidR="00EC0300" w:rsidRPr="00063DE1" w:rsidRDefault="00EC0300" w:rsidP="00EC0300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lang w:val="ka-GE" w:eastAsia="ka-GE"/>
        </w:rPr>
      </w:pPr>
    </w:p>
    <w:p w:rsidR="00EC0300" w:rsidRPr="00063DE1" w:rsidRDefault="00EC0300" w:rsidP="00EC0300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lang w:val="ka-GE" w:eastAsia="ka-GE"/>
        </w:rPr>
      </w:pP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ქ. თბილისი                                       </w:t>
      </w:r>
      <w:r w:rsid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                           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                                  01 იანვარი 20</w:t>
      </w:r>
      <w:r w:rsidR="00063DE1">
        <w:rPr>
          <w:rFonts w:ascii="Sylfaen" w:eastAsia="Times New Roman" w:hAnsi="Sylfaen" w:cs="Sylfaen"/>
          <w:color w:val="FF0000"/>
          <w:lang w:val="ka-GE" w:eastAsia="ka-GE"/>
        </w:rPr>
        <w:t>20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 xml:space="preserve"> წ. </w:t>
      </w:r>
    </w:p>
    <w:p w:rsidR="00EC0300" w:rsidRPr="00063DE1" w:rsidRDefault="00EC0300" w:rsidP="00EC03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lang w:val="ka-GE" w:eastAsia="ka-GE"/>
        </w:rPr>
      </w:pPr>
    </w:p>
    <w:p w:rsidR="00EC0300" w:rsidRPr="00063DE1" w:rsidRDefault="00EC0300" w:rsidP="00EC0300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lang w:val="ka-GE" w:eastAsia="ka-GE"/>
        </w:rPr>
      </w:pPr>
      <w:r w:rsidRPr="00063DE1">
        <w:rPr>
          <w:rFonts w:ascii="Sylfaen" w:eastAsia="Times New Roman" w:hAnsi="Sylfaen" w:cs="Sylfaen"/>
          <w:lang w:val="ka-GE" w:eastAsia="ka-GE"/>
        </w:rPr>
        <w:t>ერთის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 xml:space="preserve">მხრივ </w:t>
      </w:r>
      <w:r w:rsidRPr="00063DE1">
        <w:rPr>
          <w:rFonts w:ascii="Sylfaen" w:eastAsia="Times New Roman" w:hAnsi="Sylfaen" w:cs="Arial"/>
          <w:lang w:val="ka-GE" w:eastAsia="ka-GE"/>
        </w:rPr>
        <w:t xml:space="preserve">ფ.პ. </w:t>
      </w:r>
      <w:r w:rsidRPr="00063DE1">
        <w:rPr>
          <w:rFonts w:ascii="Sylfaen" w:eastAsia="Times New Roman" w:hAnsi="Sylfaen" w:cs="Arial"/>
          <w:color w:val="FF0000"/>
          <w:lang w:val="ka-GE" w:eastAsia="ka-GE"/>
        </w:rPr>
        <w:t xml:space="preserve">გიორგი გიორგაძე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(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პ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/</w:t>
      </w:r>
      <w:r w:rsidRPr="00063DE1">
        <w:rPr>
          <w:rFonts w:ascii="Sylfaen" w:eastAsia="Times New Roman" w:hAnsi="Sylfaen" w:cs="Sylfaen"/>
          <w:color w:val="FF0000"/>
          <w:lang w:val="ka-GE" w:eastAsia="ka-GE"/>
        </w:rPr>
        <w:t>ნ</w:t>
      </w:r>
      <w:r w:rsidRPr="00063DE1">
        <w:rPr>
          <w:rFonts w:ascii="Sylfaen" w:eastAsia="Times New Roman" w:hAnsi="Sylfaen" w:cs="Arial"/>
          <w:color w:val="FF0000"/>
          <w:lang w:val="ka-GE"/>
        </w:rPr>
        <w:t xml:space="preserve"> ---------------  </w:t>
      </w:r>
      <w:r w:rsidRPr="00063DE1">
        <w:rPr>
          <w:rFonts w:ascii="Arial" w:eastAsia="Times New Roman" w:hAnsi="Arial" w:cs="Arial"/>
          <w:color w:val="FF0000"/>
          <w:lang w:val="ka-GE" w:eastAsia="ka-GE"/>
        </w:rPr>
        <w:t>)</w:t>
      </w:r>
      <w:r w:rsidRPr="00063DE1">
        <w:rPr>
          <w:rFonts w:ascii="Sylfaen" w:eastAsia="Times New Roman" w:hAnsi="Sylfaen" w:cs="Sylfaen"/>
          <w:lang w:val="ka-GE" w:eastAsia="ka-GE"/>
        </w:rPr>
        <w:t>და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მეორეს</w:t>
      </w:r>
      <w:r w:rsidR="008E028A" w:rsidRPr="00063DE1">
        <w:rPr>
          <w:rFonts w:ascii="Sylfaen" w:eastAsia="Times New Roman" w:hAnsi="Sylfaen" w:cs="Sylfaen"/>
          <w:lang w:val="ka-GE" w:eastAsia="ka-GE"/>
        </w:rPr>
        <w:t xml:space="preserve"> </w:t>
      </w:r>
      <w:r w:rsidRPr="00063DE1">
        <w:rPr>
          <w:rFonts w:ascii="Sylfaen" w:eastAsia="Times New Roman" w:hAnsi="Sylfaen" w:cs="Sylfaen"/>
          <w:lang w:val="ka-GE" w:eastAsia="ka-GE"/>
        </w:rPr>
        <w:t>მხრივ</w:t>
      </w:r>
      <w:r w:rsidRPr="00063DE1">
        <w:rPr>
          <w:rFonts w:ascii="Arial" w:eastAsia="Times New Roman" w:hAnsi="Arial" w:cs="Arial"/>
          <w:lang w:val="ka-GE" w:eastAsia="ka-GE"/>
        </w:rPr>
        <w:t> </w:t>
      </w:r>
      <w:r w:rsidRPr="00063DE1">
        <w:rPr>
          <w:rFonts w:ascii="Sylfaen" w:eastAsia="Times New Roman" w:hAnsi="Sylfaen" w:cs="Sylfaen"/>
          <w:b/>
          <w:bCs/>
          <w:color w:val="FF0000"/>
          <w:lang w:val="ka-GE" w:eastAsia="ka-GE"/>
        </w:rPr>
        <w:t xml:space="preserve">შპს 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„</w:t>
      </w:r>
      <w:r w:rsidR="00250C08">
        <w:rPr>
          <w:rFonts w:ascii="Sylfaen" w:eastAsia="Times New Roman" w:hAnsi="Sylfaen" w:cs="Arial"/>
          <w:b/>
          <w:bCs/>
          <w:color w:val="FF0000"/>
          <w:lang w:val="ru-RU" w:eastAsia="ka-GE"/>
        </w:rPr>
        <w:t>_________</w:t>
      </w:r>
      <w:r w:rsidRPr="00063DE1">
        <w:rPr>
          <w:rFonts w:ascii="Sylfaen" w:eastAsia="Times New Roman" w:hAnsi="Sylfaen" w:cs="Arial"/>
          <w:b/>
          <w:bCs/>
          <w:color w:val="FF0000"/>
          <w:lang w:val="ka-GE" w:eastAsia="ka-GE"/>
        </w:rPr>
        <w:t>“  ს.კ. 4000</w:t>
      </w:r>
      <w:r w:rsidR="00250C08">
        <w:rPr>
          <w:rFonts w:ascii="Sylfaen" w:eastAsia="Times New Roman" w:hAnsi="Sylfaen" w:cs="Arial"/>
          <w:b/>
          <w:bCs/>
          <w:color w:val="FF0000"/>
          <w:lang w:val="ru-RU" w:eastAsia="ka-GE"/>
        </w:rPr>
        <w:t xml:space="preserve">0000 </w:t>
      </w:r>
      <w:r w:rsidRPr="00063DE1">
        <w:rPr>
          <w:rFonts w:ascii="Sylfaen" w:eastAsia="Times New Roman" w:hAnsi="Sylfaen" w:cs="Sylfaen"/>
          <w:lang w:val="ka-GE" w:eastAsia="ka-GE"/>
        </w:rPr>
        <w:t>ვადგენთ წინამდებარე აქტს მასზედ, რომ :</w:t>
      </w:r>
    </w:p>
    <w:p w:rsidR="00EC0300" w:rsidRPr="00063DE1" w:rsidRDefault="00EC0300" w:rsidP="00EC0300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EC0300" w:rsidRPr="00063DE1" w:rsidRDefault="00EC0300" w:rsidP="00EC030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 xml:space="preserve">მენარდემ ჩააბარა ხოლო დამკვეთმა მიიღო მხარეთა შორის ნარდობის ხელშეკრულებით </w:t>
      </w:r>
      <w:bookmarkStart w:id="0" w:name="_GoBack"/>
      <w:r w:rsidRPr="00063DE1">
        <w:rPr>
          <w:rFonts w:ascii="Sylfaen" w:hAnsi="Sylfaen"/>
          <w:color w:val="FF0000"/>
          <w:lang w:val="ka-GE"/>
        </w:rPr>
        <w:t>გა</w:t>
      </w:r>
      <w:r w:rsidR="00AC425A" w:rsidRPr="00063DE1">
        <w:rPr>
          <w:rFonts w:ascii="Sylfaen" w:hAnsi="Sylfaen"/>
          <w:color w:val="FF0000"/>
          <w:lang w:val="ka-GE"/>
        </w:rPr>
        <w:t>თვალის</w:t>
      </w:r>
      <w:r w:rsidRPr="00063DE1">
        <w:rPr>
          <w:rFonts w:ascii="Sylfaen" w:hAnsi="Sylfaen"/>
          <w:color w:val="FF0000"/>
          <w:lang w:val="ka-GE"/>
        </w:rPr>
        <w:t xml:space="preserve">წნებული </w:t>
      </w:r>
      <w:r w:rsidR="00AC425A" w:rsidRPr="00063DE1">
        <w:rPr>
          <w:rFonts w:ascii="Sylfaen" w:hAnsi="Sylfaen"/>
          <w:color w:val="FF0000"/>
          <w:lang w:val="ka-GE"/>
        </w:rPr>
        <w:t xml:space="preserve">ნაკეთობა - </w:t>
      </w:r>
      <w:r w:rsidRPr="00063DE1">
        <w:rPr>
          <w:rFonts w:ascii="Sylfaen" w:hAnsi="Sylfaen"/>
          <w:color w:val="FF0000"/>
          <w:lang w:val="ka-GE"/>
        </w:rPr>
        <w:t xml:space="preserve"> კარადა; </w:t>
      </w:r>
      <w:bookmarkEnd w:id="0"/>
    </w:p>
    <w:p w:rsidR="00EC0300" w:rsidRPr="00063DE1" w:rsidRDefault="00EC0300" w:rsidP="00EC030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დამკვეთს არ გააჩნია პრეტენზია ნაკეთობის საგნისა და ჩაბარების ვადის მიმართ;</w:t>
      </w:r>
    </w:p>
    <w:p w:rsidR="00EC0300" w:rsidRPr="00063DE1" w:rsidRDefault="00EC0300" w:rsidP="00EC0300">
      <w:pPr>
        <w:pStyle w:val="ListParagraph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წინამდებარე აქტი შედგენილია ორ თანაბარმნიშვნელოვან ეგზემპლარად.</w:t>
      </w:r>
    </w:p>
    <w:p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დამკვეთის სახელით ---------------------------</w:t>
      </w:r>
    </w:p>
    <w:p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</w:p>
    <w:p w:rsidR="00EC0300" w:rsidRPr="00063DE1" w:rsidRDefault="00EC0300" w:rsidP="00EC0300">
      <w:pPr>
        <w:pStyle w:val="ListParagraph"/>
        <w:shd w:val="clear" w:color="auto" w:fill="FFFFFF"/>
        <w:spacing w:after="0" w:line="450" w:lineRule="atLeast"/>
        <w:jc w:val="both"/>
        <w:rPr>
          <w:rFonts w:ascii="Sylfaen" w:hAnsi="Sylfaen"/>
          <w:lang w:val="ka-GE"/>
        </w:rPr>
      </w:pPr>
      <w:r w:rsidRPr="00063DE1">
        <w:rPr>
          <w:rFonts w:ascii="Sylfaen" w:hAnsi="Sylfaen"/>
          <w:lang w:val="ka-GE"/>
        </w:rPr>
        <w:t>მენარდე   --------------------------------</w:t>
      </w:r>
    </w:p>
    <w:sectPr w:rsidR="00EC0300" w:rsidRPr="00063DE1" w:rsidSect="00FE2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CD" w:rsidRDefault="00DE2CCD" w:rsidP="005C62D5">
      <w:pPr>
        <w:spacing w:after="0" w:line="240" w:lineRule="auto"/>
      </w:pPr>
      <w:r>
        <w:separator/>
      </w:r>
    </w:p>
  </w:endnote>
  <w:endnote w:type="continuationSeparator" w:id="1">
    <w:p w:rsidR="00DE2CCD" w:rsidRDefault="00DE2CCD" w:rsidP="005C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76" w:rsidRDefault="00FE2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76" w:rsidRPr="001973CD" w:rsidRDefault="00FE2576" w:rsidP="00FE2576">
    <w:pPr>
      <w:pStyle w:val="Footer"/>
      <w:ind w:left="-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FE2576" w:rsidRDefault="00FE2576" w:rsidP="00FE2576">
    <w:pPr>
      <w:pStyle w:val="Footer"/>
      <w:ind w:firstLine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76" w:rsidRDefault="00FE2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CD" w:rsidRDefault="00DE2CCD" w:rsidP="005C62D5">
      <w:pPr>
        <w:spacing w:after="0" w:line="240" w:lineRule="auto"/>
      </w:pPr>
      <w:r>
        <w:separator/>
      </w:r>
    </w:p>
  </w:footnote>
  <w:footnote w:type="continuationSeparator" w:id="1">
    <w:p w:rsidR="00DE2CCD" w:rsidRDefault="00DE2CCD" w:rsidP="005C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76" w:rsidRDefault="00FE2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76" w:rsidRDefault="00FE2576" w:rsidP="00FE2576">
    <w:pPr>
      <w:pStyle w:val="Header"/>
      <w:ind w:left="-426"/>
    </w:pPr>
    <w:r>
      <w:rPr>
        <w:noProof/>
      </w:rPr>
      <w:drawing>
        <wp:inline distT="0" distB="0" distL="0" distR="0">
          <wp:extent cx="1466850" cy="552450"/>
          <wp:effectExtent l="19050" t="0" r="0" b="0"/>
          <wp:docPr id="1" name="Picture 1" descr="fin GEO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 GEO 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76" w:rsidRDefault="00FE2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D6D"/>
    <w:multiLevelType w:val="hybridMultilevel"/>
    <w:tmpl w:val="59CE95EC"/>
    <w:lvl w:ilvl="0" w:tplc="36802C4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sz w:val="23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884"/>
    <w:multiLevelType w:val="multilevel"/>
    <w:tmpl w:val="FFC00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E723B8B"/>
    <w:multiLevelType w:val="multilevel"/>
    <w:tmpl w:val="285E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501E"/>
    <w:multiLevelType w:val="multilevel"/>
    <w:tmpl w:val="FFC00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B7"/>
    <w:rsid w:val="00063DE1"/>
    <w:rsid w:val="000C1010"/>
    <w:rsid w:val="00134C06"/>
    <w:rsid w:val="00140BCC"/>
    <w:rsid w:val="001B4852"/>
    <w:rsid w:val="001C0050"/>
    <w:rsid w:val="00205AB2"/>
    <w:rsid w:val="00224261"/>
    <w:rsid w:val="00250C08"/>
    <w:rsid w:val="00251DCE"/>
    <w:rsid w:val="00253B17"/>
    <w:rsid w:val="00284725"/>
    <w:rsid w:val="002879FD"/>
    <w:rsid w:val="002A2D98"/>
    <w:rsid w:val="002C159E"/>
    <w:rsid w:val="00312236"/>
    <w:rsid w:val="00332C1D"/>
    <w:rsid w:val="00382AE4"/>
    <w:rsid w:val="003F3E18"/>
    <w:rsid w:val="0045795C"/>
    <w:rsid w:val="004744F0"/>
    <w:rsid w:val="0049173E"/>
    <w:rsid w:val="00514F0A"/>
    <w:rsid w:val="0059602B"/>
    <w:rsid w:val="005A40AA"/>
    <w:rsid w:val="005C62D5"/>
    <w:rsid w:val="00623F37"/>
    <w:rsid w:val="007D06A0"/>
    <w:rsid w:val="007E1EBF"/>
    <w:rsid w:val="00824159"/>
    <w:rsid w:val="00865566"/>
    <w:rsid w:val="008679ED"/>
    <w:rsid w:val="00896438"/>
    <w:rsid w:val="008A1A5A"/>
    <w:rsid w:val="008E028A"/>
    <w:rsid w:val="00910D68"/>
    <w:rsid w:val="00915105"/>
    <w:rsid w:val="0094659A"/>
    <w:rsid w:val="009D15D6"/>
    <w:rsid w:val="00A1383F"/>
    <w:rsid w:val="00AB1734"/>
    <w:rsid w:val="00AB4E85"/>
    <w:rsid w:val="00AC425A"/>
    <w:rsid w:val="00AC56F9"/>
    <w:rsid w:val="00AD7434"/>
    <w:rsid w:val="00AE0EA7"/>
    <w:rsid w:val="00B146A8"/>
    <w:rsid w:val="00B37322"/>
    <w:rsid w:val="00BA3226"/>
    <w:rsid w:val="00BE0044"/>
    <w:rsid w:val="00C1584C"/>
    <w:rsid w:val="00C75C53"/>
    <w:rsid w:val="00C7767B"/>
    <w:rsid w:val="00C941AB"/>
    <w:rsid w:val="00D00BB7"/>
    <w:rsid w:val="00D13FD3"/>
    <w:rsid w:val="00D147B7"/>
    <w:rsid w:val="00D31F92"/>
    <w:rsid w:val="00D542A8"/>
    <w:rsid w:val="00DA2CFA"/>
    <w:rsid w:val="00DB66E3"/>
    <w:rsid w:val="00DC7E24"/>
    <w:rsid w:val="00DE2CCD"/>
    <w:rsid w:val="00DF0819"/>
    <w:rsid w:val="00E51E2E"/>
    <w:rsid w:val="00E62CB0"/>
    <w:rsid w:val="00E82EFD"/>
    <w:rsid w:val="00E84735"/>
    <w:rsid w:val="00E87B79"/>
    <w:rsid w:val="00EC0300"/>
    <w:rsid w:val="00EF6EC8"/>
    <w:rsid w:val="00EF7614"/>
    <w:rsid w:val="00F059BB"/>
    <w:rsid w:val="00F06E64"/>
    <w:rsid w:val="00F11FDB"/>
    <w:rsid w:val="00F76CC5"/>
    <w:rsid w:val="00FB29A1"/>
    <w:rsid w:val="00FE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FA"/>
  </w:style>
  <w:style w:type="paragraph" w:styleId="Heading2">
    <w:name w:val="heading 2"/>
    <w:basedOn w:val="Normal"/>
    <w:link w:val="Heading2Char"/>
    <w:uiPriority w:val="9"/>
    <w:qFormat/>
    <w:rsid w:val="00457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95C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4579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45795C"/>
  </w:style>
  <w:style w:type="paragraph" w:customStyle="1" w:styleId="Default">
    <w:name w:val="Default"/>
    <w:rsid w:val="007E1EBF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C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D5"/>
  </w:style>
  <w:style w:type="paragraph" w:styleId="Footer">
    <w:name w:val="footer"/>
    <w:basedOn w:val="Normal"/>
    <w:link w:val="FooterChar"/>
    <w:uiPriority w:val="99"/>
    <w:unhideWhenUsed/>
    <w:rsid w:val="005C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D5"/>
  </w:style>
  <w:style w:type="character" w:styleId="Hyperlink">
    <w:name w:val="Hyperlink"/>
    <w:basedOn w:val="DefaultParagraphFont"/>
    <w:uiPriority w:val="99"/>
    <w:unhideWhenUsed/>
    <w:rsid w:val="005C62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UserOne</cp:lastModifiedBy>
  <cp:revision>17</cp:revision>
  <dcterms:created xsi:type="dcterms:W3CDTF">2017-01-23T09:34:00Z</dcterms:created>
  <dcterms:modified xsi:type="dcterms:W3CDTF">2020-02-10T12:32:00Z</dcterms:modified>
</cp:coreProperties>
</file>